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B6AE" w14:textId="7B862B3D" w:rsidR="002F1AF6" w:rsidRPr="000C29A2" w:rsidRDefault="002F1AF6">
      <w:pPr>
        <w:rPr>
          <w:b/>
          <w:bCs/>
          <w:sz w:val="44"/>
          <w:szCs w:val="44"/>
        </w:rPr>
      </w:pPr>
      <w:r w:rsidRPr="00B70091">
        <w:rPr>
          <w:b/>
          <w:bCs/>
          <w:sz w:val="44"/>
          <w:szCs w:val="44"/>
        </w:rPr>
        <w:t xml:space="preserve">Bayfield County Energy Accomplishments </w:t>
      </w:r>
    </w:p>
    <w:p w14:paraId="6C9C612C" w14:textId="77777777" w:rsidR="002F1AF6" w:rsidRPr="00B70091" w:rsidRDefault="002F1AF6" w:rsidP="00B70091">
      <w:pPr>
        <w:rPr>
          <w:rFonts w:eastAsia="Times New Roman" w:cstheme="minorHAnsi"/>
          <w:sz w:val="24"/>
          <w:szCs w:val="24"/>
        </w:rPr>
      </w:pPr>
    </w:p>
    <w:p w14:paraId="4437FFA9" w14:textId="57511F6F" w:rsidR="00D67C8A" w:rsidRPr="009B1A9E" w:rsidRDefault="00B6600C">
      <w:pPr>
        <w:rPr>
          <w:b/>
          <w:bCs/>
          <w:sz w:val="32"/>
          <w:szCs w:val="32"/>
        </w:rPr>
      </w:pPr>
      <w:r w:rsidRPr="009B1A9E">
        <w:rPr>
          <w:b/>
          <w:bCs/>
          <w:sz w:val="32"/>
          <w:szCs w:val="32"/>
        </w:rPr>
        <w:t xml:space="preserve">Renewable Energy </w:t>
      </w:r>
      <w:r w:rsidR="00380FA7" w:rsidRPr="009B1A9E">
        <w:rPr>
          <w:b/>
          <w:bCs/>
          <w:sz w:val="32"/>
          <w:szCs w:val="32"/>
        </w:rPr>
        <w:t>Terms</w:t>
      </w:r>
      <w:r w:rsidRPr="009B1A9E">
        <w:rPr>
          <w:b/>
          <w:bCs/>
          <w:sz w:val="32"/>
          <w:szCs w:val="32"/>
        </w:rPr>
        <w:t>:</w:t>
      </w:r>
    </w:p>
    <w:p w14:paraId="25B60127" w14:textId="46C8604D" w:rsidR="00380FA7" w:rsidRPr="009B1A9E" w:rsidRDefault="00380FA7" w:rsidP="002F1AF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B1A9E">
        <w:rPr>
          <w:sz w:val="32"/>
          <w:szCs w:val="32"/>
        </w:rPr>
        <w:t>100% renewable</w:t>
      </w:r>
      <w:r w:rsidR="00DD3453" w:rsidRPr="009B1A9E">
        <w:rPr>
          <w:sz w:val="32"/>
          <w:szCs w:val="32"/>
        </w:rPr>
        <w:t xml:space="preserve"> energy</w:t>
      </w:r>
    </w:p>
    <w:p w14:paraId="6750E030" w14:textId="7071C4DA" w:rsidR="00DD3453" w:rsidRPr="009B1A9E" w:rsidRDefault="00DD3453" w:rsidP="002F1AF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B1A9E">
        <w:rPr>
          <w:sz w:val="32"/>
          <w:szCs w:val="32"/>
        </w:rPr>
        <w:t>100% carbon-free energy</w:t>
      </w:r>
    </w:p>
    <w:p w14:paraId="73132C8B" w14:textId="46BF50E3" w:rsidR="00380FA7" w:rsidRPr="009B1A9E" w:rsidRDefault="00380FA7" w:rsidP="002F1AF6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9B1A9E">
        <w:rPr>
          <w:sz w:val="32"/>
          <w:szCs w:val="32"/>
        </w:rPr>
        <w:t>100% renewable electricity</w:t>
      </w:r>
    </w:p>
    <w:p w14:paraId="6CF192EF" w14:textId="42B034B8" w:rsidR="002F1AF6" w:rsidRPr="009B1A9E" w:rsidRDefault="00DD3453" w:rsidP="002F1AF6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9B1A9E">
        <w:rPr>
          <w:sz w:val="32"/>
          <w:szCs w:val="32"/>
          <w:highlight w:val="yellow"/>
        </w:rPr>
        <w:t>100% carbon-free electricity</w:t>
      </w:r>
    </w:p>
    <w:p w14:paraId="5E375B3F" w14:textId="6BB33F7C" w:rsidR="002F1AF6" w:rsidRPr="009B1A9E" w:rsidRDefault="00DD3453" w:rsidP="002F1AF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B1A9E">
        <w:rPr>
          <w:sz w:val="32"/>
          <w:szCs w:val="32"/>
          <w:highlight w:val="green"/>
        </w:rPr>
        <w:t>100% renewable energy locally generated</w:t>
      </w:r>
    </w:p>
    <w:p w14:paraId="569768E3" w14:textId="6578A827" w:rsidR="00AF0B1D" w:rsidRPr="009B1A9E" w:rsidRDefault="00AF0B1D" w:rsidP="002F1AF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B1A9E">
        <w:rPr>
          <w:sz w:val="32"/>
          <w:szCs w:val="32"/>
        </w:rPr>
        <w:t xml:space="preserve">100% </w:t>
      </w:r>
      <w:r w:rsidRPr="009B1A9E">
        <w:rPr>
          <w:i/>
          <w:iCs/>
          <w:sz w:val="32"/>
          <w:szCs w:val="32"/>
        </w:rPr>
        <w:t>equivalent</w:t>
      </w:r>
      <w:r w:rsidRPr="009B1A9E">
        <w:rPr>
          <w:sz w:val="32"/>
          <w:szCs w:val="32"/>
        </w:rPr>
        <w:t xml:space="preserve"> renewable (or carbon-free) energy (or electricity)</w:t>
      </w:r>
    </w:p>
    <w:p w14:paraId="3349DA10" w14:textId="77777777" w:rsidR="002F1AF6" w:rsidRPr="002F1AF6" w:rsidRDefault="002F1AF6" w:rsidP="002F1AF6">
      <w:pPr>
        <w:rPr>
          <w:sz w:val="24"/>
          <w:szCs w:val="24"/>
        </w:rPr>
      </w:pPr>
    </w:p>
    <w:p w14:paraId="2202A896" w14:textId="49EF2858" w:rsidR="00DD3453" w:rsidRPr="009B1A9E" w:rsidRDefault="00DD3453">
      <w:pPr>
        <w:rPr>
          <w:b/>
          <w:bCs/>
          <w:sz w:val="32"/>
          <w:szCs w:val="32"/>
        </w:rPr>
      </w:pPr>
      <w:r w:rsidRPr="009B1A9E">
        <w:rPr>
          <w:b/>
          <w:bCs/>
          <w:sz w:val="32"/>
          <w:szCs w:val="32"/>
        </w:rPr>
        <w:t>Governor Evers Executive Order #38, August 16</w:t>
      </w:r>
      <w:r w:rsidRPr="009B1A9E">
        <w:rPr>
          <w:b/>
          <w:bCs/>
          <w:sz w:val="32"/>
          <w:szCs w:val="32"/>
          <w:vertAlign w:val="superscript"/>
        </w:rPr>
        <w:t>th</w:t>
      </w:r>
      <w:r w:rsidRPr="009B1A9E">
        <w:rPr>
          <w:b/>
          <w:bCs/>
          <w:sz w:val="32"/>
          <w:szCs w:val="32"/>
        </w:rPr>
        <w:t>, 2019:</w:t>
      </w:r>
    </w:p>
    <w:p w14:paraId="5CE84A5B" w14:textId="4FBB9A04" w:rsidR="00DD3453" w:rsidRDefault="00DD3453" w:rsidP="00DD3453">
      <w:pPr>
        <w:tabs>
          <w:tab w:val="left" w:pos="2171"/>
        </w:tabs>
        <w:spacing w:line="244" w:lineRule="auto"/>
        <w:ind w:right="142"/>
        <w:rPr>
          <w:color w:val="0F1313"/>
          <w:w w:val="120"/>
          <w:sz w:val="32"/>
          <w:szCs w:val="32"/>
        </w:rPr>
      </w:pPr>
      <w:r w:rsidRPr="009B1A9E">
        <w:rPr>
          <w:color w:val="0F1313"/>
          <w:w w:val="120"/>
          <w:sz w:val="32"/>
          <w:szCs w:val="32"/>
        </w:rPr>
        <w:t>“In partnership with other state agencies and state utilities, achieve a goal</w:t>
      </w:r>
      <w:r w:rsidRPr="009B1A9E">
        <w:rPr>
          <w:color w:val="0F1313"/>
          <w:spacing w:val="-11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</w:rPr>
        <w:t>of</w:t>
      </w:r>
      <w:r w:rsidRPr="009B1A9E">
        <w:rPr>
          <w:color w:val="0F1313"/>
          <w:spacing w:val="-6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</w:rPr>
        <w:t>ensuring</w:t>
      </w:r>
      <w:r w:rsidRPr="009B1A9E">
        <w:rPr>
          <w:color w:val="0F1313"/>
          <w:spacing w:val="-3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</w:rPr>
        <w:t>all</w:t>
      </w:r>
      <w:r w:rsidRPr="009B1A9E">
        <w:rPr>
          <w:color w:val="0F1313"/>
          <w:spacing w:val="-32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  <w:highlight w:val="yellow"/>
        </w:rPr>
        <w:t>electricity</w:t>
      </w:r>
      <w:r w:rsidRPr="009B1A9E">
        <w:rPr>
          <w:color w:val="0F1313"/>
          <w:spacing w:val="-5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</w:rPr>
        <w:t>consumed</w:t>
      </w:r>
      <w:r w:rsidRPr="009B1A9E">
        <w:rPr>
          <w:color w:val="0F1313"/>
          <w:spacing w:val="-1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</w:rPr>
        <w:t>within</w:t>
      </w:r>
      <w:r w:rsidRPr="009B1A9E">
        <w:rPr>
          <w:color w:val="0F1313"/>
          <w:spacing w:val="5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</w:rPr>
        <w:t>the</w:t>
      </w:r>
      <w:r w:rsidRPr="009B1A9E">
        <w:rPr>
          <w:color w:val="0F1313"/>
          <w:spacing w:val="3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</w:rPr>
        <w:t>State</w:t>
      </w:r>
      <w:r w:rsidRPr="009B1A9E">
        <w:rPr>
          <w:color w:val="0F1313"/>
          <w:spacing w:val="-9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</w:rPr>
        <w:t>of</w:t>
      </w:r>
      <w:r w:rsidRPr="009B1A9E">
        <w:rPr>
          <w:color w:val="0F1313"/>
          <w:spacing w:val="-11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</w:rPr>
        <w:t xml:space="preserve">Wisconsin is </w:t>
      </w:r>
      <w:r w:rsidRPr="009B1A9E">
        <w:rPr>
          <w:color w:val="0F1313"/>
          <w:w w:val="120"/>
          <w:sz w:val="32"/>
          <w:szCs w:val="32"/>
          <w:highlight w:val="yellow"/>
        </w:rPr>
        <w:t>100 percent carbon-free</w:t>
      </w:r>
      <w:r w:rsidRPr="009B1A9E">
        <w:rPr>
          <w:color w:val="0F1313"/>
          <w:w w:val="120"/>
          <w:sz w:val="32"/>
          <w:szCs w:val="32"/>
        </w:rPr>
        <w:t xml:space="preserve"> by</w:t>
      </w:r>
      <w:r w:rsidRPr="009B1A9E">
        <w:rPr>
          <w:color w:val="0F1313"/>
          <w:spacing w:val="-51"/>
          <w:w w:val="120"/>
          <w:sz w:val="32"/>
          <w:szCs w:val="32"/>
        </w:rPr>
        <w:t xml:space="preserve"> </w:t>
      </w:r>
      <w:r w:rsidRPr="009B1A9E">
        <w:rPr>
          <w:color w:val="0F1313"/>
          <w:w w:val="120"/>
          <w:sz w:val="32"/>
          <w:szCs w:val="32"/>
        </w:rPr>
        <w:t>2050.”</w:t>
      </w:r>
    </w:p>
    <w:p w14:paraId="6B105D7F" w14:textId="77777777" w:rsidR="009B1A9E" w:rsidRPr="009B1A9E" w:rsidRDefault="009B1A9E" w:rsidP="00DD3453">
      <w:pPr>
        <w:tabs>
          <w:tab w:val="left" w:pos="2171"/>
        </w:tabs>
        <w:spacing w:line="244" w:lineRule="auto"/>
        <w:ind w:right="142"/>
        <w:rPr>
          <w:color w:val="0F1313"/>
          <w:w w:val="120"/>
          <w:sz w:val="32"/>
          <w:szCs w:val="32"/>
        </w:rPr>
      </w:pPr>
    </w:p>
    <w:p w14:paraId="0A87E03A" w14:textId="0F200759" w:rsidR="00DD3453" w:rsidRPr="009B1A9E" w:rsidRDefault="00DD3453" w:rsidP="00DD3453">
      <w:pPr>
        <w:rPr>
          <w:b/>
          <w:bCs/>
          <w:sz w:val="32"/>
          <w:szCs w:val="32"/>
        </w:rPr>
      </w:pPr>
      <w:r w:rsidRPr="009B1A9E">
        <w:rPr>
          <w:b/>
          <w:bCs/>
          <w:sz w:val="32"/>
          <w:szCs w:val="32"/>
        </w:rPr>
        <w:t xml:space="preserve">Energy Independent Communities Resolutions (2009): </w:t>
      </w:r>
    </w:p>
    <w:p w14:paraId="57AF6993" w14:textId="5890667A" w:rsidR="00DD3453" w:rsidRPr="009B1A9E" w:rsidRDefault="00DD3453" w:rsidP="002F1AF6">
      <w:pPr>
        <w:tabs>
          <w:tab w:val="left" w:pos="2171"/>
        </w:tabs>
        <w:spacing w:line="244" w:lineRule="auto"/>
        <w:ind w:right="142"/>
        <w:rPr>
          <w:color w:val="0F1313"/>
          <w:w w:val="120"/>
          <w:sz w:val="32"/>
          <w:szCs w:val="32"/>
        </w:rPr>
      </w:pPr>
      <w:r w:rsidRPr="009B1A9E">
        <w:rPr>
          <w:color w:val="0F1313"/>
          <w:w w:val="120"/>
          <w:sz w:val="32"/>
          <w:szCs w:val="32"/>
        </w:rPr>
        <w:t xml:space="preserve">“The resolution committed your community to generate at least 25% of energy used for local government operations from </w:t>
      </w:r>
      <w:r w:rsidRPr="009B1A9E">
        <w:rPr>
          <w:color w:val="0F1313"/>
          <w:w w:val="120"/>
          <w:sz w:val="32"/>
          <w:szCs w:val="32"/>
          <w:highlight w:val="green"/>
        </w:rPr>
        <w:t>renewable energy locally</w:t>
      </w:r>
      <w:r w:rsidRPr="009B1A9E">
        <w:rPr>
          <w:color w:val="0F1313"/>
          <w:w w:val="120"/>
          <w:sz w:val="32"/>
          <w:szCs w:val="32"/>
        </w:rPr>
        <w:t xml:space="preserve"> by 2025.”</w:t>
      </w:r>
    </w:p>
    <w:p w14:paraId="36B8358E" w14:textId="53EB5D41" w:rsidR="00B036A4" w:rsidRDefault="00B036A4" w:rsidP="002F1AF6">
      <w:pPr>
        <w:tabs>
          <w:tab w:val="left" w:pos="2171"/>
        </w:tabs>
        <w:spacing w:line="244" w:lineRule="auto"/>
        <w:ind w:right="142"/>
        <w:rPr>
          <w:color w:val="0F1313"/>
          <w:w w:val="120"/>
          <w:sz w:val="24"/>
        </w:rPr>
      </w:pPr>
    </w:p>
    <w:p w14:paraId="07656A32" w14:textId="5821B396" w:rsidR="00B036A4" w:rsidRDefault="00B036A4" w:rsidP="002F1AF6">
      <w:pPr>
        <w:tabs>
          <w:tab w:val="left" w:pos="2171"/>
        </w:tabs>
        <w:spacing w:line="244" w:lineRule="auto"/>
        <w:ind w:right="142"/>
        <w:rPr>
          <w:color w:val="0F1313"/>
          <w:w w:val="120"/>
          <w:sz w:val="24"/>
        </w:rPr>
      </w:pPr>
    </w:p>
    <w:tbl>
      <w:tblPr>
        <w:tblStyle w:val="TableGrid"/>
        <w:tblpPr w:leftFromText="180" w:rightFromText="180" w:vertAnchor="page" w:horzAnchor="margin" w:tblpXSpec="center" w:tblpY="1297"/>
        <w:tblW w:w="140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1020"/>
        <w:gridCol w:w="1020"/>
        <w:gridCol w:w="1020"/>
        <w:gridCol w:w="1085"/>
        <w:gridCol w:w="990"/>
        <w:gridCol w:w="990"/>
        <w:gridCol w:w="1080"/>
        <w:gridCol w:w="1142"/>
        <w:gridCol w:w="1142"/>
        <w:gridCol w:w="1142"/>
        <w:gridCol w:w="990"/>
      </w:tblGrid>
      <w:tr w:rsidR="007F3FB9" w:rsidRPr="004B786B" w14:paraId="3C43AD67" w14:textId="77777777" w:rsidTr="007F3FB9">
        <w:trPr>
          <w:trHeight w:val="360"/>
        </w:trPr>
        <w:tc>
          <w:tcPr>
            <w:tcW w:w="14057" w:type="dxa"/>
            <w:gridSpan w:val="12"/>
            <w:noWrap/>
            <w:hideMark/>
          </w:tcPr>
          <w:p w14:paraId="14312420" w14:textId="77777777" w:rsidR="007F3FB9" w:rsidRPr="00607C05" w:rsidRDefault="007F3FB9" w:rsidP="00D543F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lastRenderedPageBreak/>
              <w:t>Summary - Bayfield County Energy Usage in County Owned Infrastructure</w:t>
            </w:r>
          </w:p>
        </w:tc>
      </w:tr>
      <w:tr w:rsidR="007F3FB9" w:rsidRPr="00607C05" w14:paraId="2F707D27" w14:textId="77777777" w:rsidTr="007F3FB9">
        <w:trPr>
          <w:trHeight w:val="1152"/>
        </w:trPr>
        <w:tc>
          <w:tcPr>
            <w:tcW w:w="2520" w:type="dxa"/>
            <w:noWrap/>
            <w:hideMark/>
          </w:tcPr>
          <w:p w14:paraId="0B6010BA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hideMark/>
          </w:tcPr>
          <w:p w14:paraId="7F6E6DE8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2017 Usage</w:t>
            </w:r>
          </w:p>
        </w:tc>
        <w:tc>
          <w:tcPr>
            <w:tcW w:w="1006" w:type="dxa"/>
            <w:hideMark/>
          </w:tcPr>
          <w:p w14:paraId="4A7B6247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2018 Usage</w:t>
            </w:r>
          </w:p>
        </w:tc>
        <w:tc>
          <w:tcPr>
            <w:tcW w:w="1006" w:type="dxa"/>
            <w:hideMark/>
          </w:tcPr>
          <w:p w14:paraId="7A762783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2019 Usage</w:t>
            </w:r>
          </w:p>
        </w:tc>
        <w:tc>
          <w:tcPr>
            <w:tcW w:w="1085" w:type="dxa"/>
            <w:hideMark/>
          </w:tcPr>
          <w:p w14:paraId="21D6D81C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2017 Million BTUs</w:t>
            </w:r>
          </w:p>
        </w:tc>
        <w:tc>
          <w:tcPr>
            <w:tcW w:w="990" w:type="dxa"/>
            <w:hideMark/>
          </w:tcPr>
          <w:p w14:paraId="4A2D660A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2018 Million BTUs</w:t>
            </w:r>
          </w:p>
        </w:tc>
        <w:tc>
          <w:tcPr>
            <w:tcW w:w="990" w:type="dxa"/>
            <w:hideMark/>
          </w:tcPr>
          <w:p w14:paraId="4AB06C7E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2019 Million BTUs</w:t>
            </w:r>
          </w:p>
        </w:tc>
        <w:tc>
          <w:tcPr>
            <w:tcW w:w="1080" w:type="dxa"/>
            <w:hideMark/>
          </w:tcPr>
          <w:p w14:paraId="6D3EF5F6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2019 % of Total Energy Used</w:t>
            </w:r>
          </w:p>
        </w:tc>
        <w:tc>
          <w:tcPr>
            <w:tcW w:w="1128" w:type="dxa"/>
            <w:noWrap/>
            <w:hideMark/>
          </w:tcPr>
          <w:p w14:paraId="236ED68E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2017 Cost</w:t>
            </w:r>
          </w:p>
        </w:tc>
        <w:tc>
          <w:tcPr>
            <w:tcW w:w="1128" w:type="dxa"/>
            <w:noWrap/>
            <w:hideMark/>
          </w:tcPr>
          <w:p w14:paraId="6E29C68C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2018 Cost</w:t>
            </w:r>
          </w:p>
        </w:tc>
        <w:tc>
          <w:tcPr>
            <w:tcW w:w="1128" w:type="dxa"/>
            <w:noWrap/>
            <w:hideMark/>
          </w:tcPr>
          <w:p w14:paraId="53B2D534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2019 Cost</w:t>
            </w:r>
          </w:p>
        </w:tc>
        <w:tc>
          <w:tcPr>
            <w:tcW w:w="990" w:type="dxa"/>
            <w:hideMark/>
          </w:tcPr>
          <w:p w14:paraId="0EAA1EE9" w14:textId="77777777" w:rsidR="007F3FB9" w:rsidRPr="00607C05" w:rsidRDefault="007F3FB9" w:rsidP="00D543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2019 % of Dollars Spent</w:t>
            </w:r>
          </w:p>
        </w:tc>
      </w:tr>
      <w:tr w:rsidR="007F3FB9" w:rsidRPr="00607C05" w14:paraId="6CBB4464" w14:textId="77777777" w:rsidTr="007F3FB9">
        <w:trPr>
          <w:trHeight w:val="432"/>
        </w:trPr>
        <w:tc>
          <w:tcPr>
            <w:tcW w:w="2520" w:type="dxa"/>
            <w:noWrap/>
            <w:vAlign w:val="center"/>
            <w:hideMark/>
          </w:tcPr>
          <w:p w14:paraId="097E16F7" w14:textId="77777777" w:rsidR="007F3FB9" w:rsidRPr="007F3FB9" w:rsidRDefault="007F3FB9" w:rsidP="007F3FB9">
            <w:pP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F3FB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Electricity (kWh)</w:t>
            </w:r>
          </w:p>
        </w:tc>
        <w:tc>
          <w:tcPr>
            <w:tcW w:w="1006" w:type="dxa"/>
            <w:noWrap/>
            <w:vAlign w:val="center"/>
            <w:hideMark/>
          </w:tcPr>
          <w:p w14:paraId="4543B462" w14:textId="5202A971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97</w:t>
            </w:r>
            <w:r w:rsidR="00501580">
              <w:rPr>
                <w:rFonts w:eastAsia="Times New Roman" w:cstheme="minorHAnsi"/>
                <w:color w:val="000000"/>
                <w:sz w:val="24"/>
                <w:szCs w:val="24"/>
              </w:rPr>
              <w:t>3,802</w:t>
            </w:r>
          </w:p>
        </w:tc>
        <w:tc>
          <w:tcPr>
            <w:tcW w:w="1006" w:type="dxa"/>
            <w:noWrap/>
            <w:vAlign w:val="center"/>
            <w:hideMark/>
          </w:tcPr>
          <w:p w14:paraId="516BE559" w14:textId="0ED9CE2C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98</w:t>
            </w:r>
            <w:r w:rsidR="00501580">
              <w:rPr>
                <w:rFonts w:eastAsia="Times New Roman" w:cstheme="minorHAnsi"/>
                <w:color w:val="000000"/>
                <w:sz w:val="24"/>
                <w:szCs w:val="24"/>
              </w:rPr>
              <w:t>9,434</w:t>
            </w:r>
          </w:p>
        </w:tc>
        <w:tc>
          <w:tcPr>
            <w:tcW w:w="1006" w:type="dxa"/>
            <w:noWrap/>
            <w:vAlign w:val="center"/>
            <w:hideMark/>
          </w:tcPr>
          <w:p w14:paraId="334A67B1" w14:textId="6144DE8A" w:rsidR="007F3FB9" w:rsidRPr="00607C05" w:rsidRDefault="007F3FB9" w:rsidP="007F3FB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="00D543F0">
              <w:rPr>
                <w:rFonts w:eastAsia="Times New Roman" w:cstheme="minorHAnsi"/>
                <w:color w:val="000000"/>
                <w:sz w:val="24"/>
                <w:szCs w:val="24"/>
              </w:rPr>
              <w:t>86,</w:t>
            </w:r>
            <w:r w:rsidR="003315D8">
              <w:rPr>
                <w:rFonts w:eastAsia="Times New Roman" w:cstheme="minorHAnsi"/>
                <w:color w:val="000000"/>
                <w:sz w:val="24"/>
                <w:szCs w:val="24"/>
              </w:rPr>
              <w:t>938</w:t>
            </w: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noWrap/>
            <w:vAlign w:val="center"/>
            <w:hideMark/>
          </w:tcPr>
          <w:p w14:paraId="4878BB68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3,310</w:t>
            </w:r>
          </w:p>
        </w:tc>
        <w:tc>
          <w:tcPr>
            <w:tcW w:w="990" w:type="dxa"/>
            <w:noWrap/>
            <w:vAlign w:val="center"/>
            <w:hideMark/>
          </w:tcPr>
          <w:p w14:paraId="5ABA50E8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3,358</w:t>
            </w:r>
          </w:p>
        </w:tc>
        <w:tc>
          <w:tcPr>
            <w:tcW w:w="990" w:type="dxa"/>
            <w:noWrap/>
            <w:vAlign w:val="center"/>
            <w:hideMark/>
          </w:tcPr>
          <w:p w14:paraId="38BEC31A" w14:textId="5DDB9A60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3,3</w:t>
            </w:r>
            <w:r w:rsidR="00D543F0">
              <w:rPr>
                <w:rFonts w:eastAsia="Times New Roman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0" w:type="dxa"/>
            <w:noWrap/>
            <w:vAlign w:val="center"/>
            <w:hideMark/>
          </w:tcPr>
          <w:p w14:paraId="094F88BA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128" w:type="dxa"/>
            <w:noWrap/>
            <w:vAlign w:val="center"/>
            <w:hideMark/>
          </w:tcPr>
          <w:p w14:paraId="4B3CF799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  <w:t xml:space="preserve">$97,368 </w:t>
            </w:r>
          </w:p>
        </w:tc>
        <w:tc>
          <w:tcPr>
            <w:tcW w:w="1128" w:type="dxa"/>
            <w:noWrap/>
            <w:vAlign w:val="center"/>
            <w:hideMark/>
          </w:tcPr>
          <w:p w14:paraId="7CF392FA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  <w:t xml:space="preserve">$85,774 </w:t>
            </w:r>
          </w:p>
        </w:tc>
        <w:tc>
          <w:tcPr>
            <w:tcW w:w="1128" w:type="dxa"/>
            <w:noWrap/>
            <w:vAlign w:val="center"/>
            <w:hideMark/>
          </w:tcPr>
          <w:p w14:paraId="275A7E54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  <w:t xml:space="preserve">$74,042 </w:t>
            </w:r>
          </w:p>
        </w:tc>
        <w:tc>
          <w:tcPr>
            <w:tcW w:w="990" w:type="dxa"/>
            <w:noWrap/>
            <w:vAlign w:val="center"/>
            <w:hideMark/>
          </w:tcPr>
          <w:p w14:paraId="55AD1995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19%</w:t>
            </w:r>
          </w:p>
        </w:tc>
      </w:tr>
      <w:tr w:rsidR="007F3FB9" w:rsidRPr="00607C05" w14:paraId="533C1E2B" w14:textId="77777777" w:rsidTr="007F3FB9">
        <w:trPr>
          <w:trHeight w:val="432"/>
        </w:trPr>
        <w:tc>
          <w:tcPr>
            <w:tcW w:w="2520" w:type="dxa"/>
            <w:noWrap/>
            <w:vAlign w:val="center"/>
            <w:hideMark/>
          </w:tcPr>
          <w:p w14:paraId="673B934E" w14:textId="77777777" w:rsidR="007F3FB9" w:rsidRPr="007F3FB9" w:rsidRDefault="007F3FB9" w:rsidP="007F3FB9">
            <w:pP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F3FB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Transportation</w:t>
            </w:r>
          </w:p>
        </w:tc>
        <w:tc>
          <w:tcPr>
            <w:tcW w:w="11537" w:type="dxa"/>
            <w:gridSpan w:val="11"/>
            <w:noWrap/>
            <w:vAlign w:val="center"/>
            <w:hideMark/>
          </w:tcPr>
          <w:p w14:paraId="738F1596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FB9" w:rsidRPr="00607C05" w14:paraId="52F6D6B8" w14:textId="77777777" w:rsidTr="007F3FB9">
        <w:trPr>
          <w:trHeight w:val="432"/>
        </w:trPr>
        <w:tc>
          <w:tcPr>
            <w:tcW w:w="2520" w:type="dxa"/>
            <w:noWrap/>
            <w:vAlign w:val="center"/>
            <w:hideMark/>
          </w:tcPr>
          <w:p w14:paraId="445E2911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gasoline (gal)</w:t>
            </w:r>
          </w:p>
        </w:tc>
        <w:tc>
          <w:tcPr>
            <w:tcW w:w="1006" w:type="dxa"/>
            <w:noWrap/>
            <w:vAlign w:val="center"/>
            <w:hideMark/>
          </w:tcPr>
          <w:p w14:paraId="6B5A5C05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39,344</w:t>
            </w:r>
          </w:p>
        </w:tc>
        <w:tc>
          <w:tcPr>
            <w:tcW w:w="1006" w:type="dxa"/>
            <w:noWrap/>
            <w:vAlign w:val="center"/>
            <w:hideMark/>
          </w:tcPr>
          <w:p w14:paraId="04892CC6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35,811</w:t>
            </w:r>
          </w:p>
        </w:tc>
        <w:tc>
          <w:tcPr>
            <w:tcW w:w="1006" w:type="dxa"/>
            <w:noWrap/>
            <w:vAlign w:val="center"/>
            <w:hideMark/>
          </w:tcPr>
          <w:p w14:paraId="1D874C46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38,290</w:t>
            </w:r>
          </w:p>
        </w:tc>
        <w:tc>
          <w:tcPr>
            <w:tcW w:w="1085" w:type="dxa"/>
            <w:noWrap/>
            <w:vAlign w:val="center"/>
            <w:hideMark/>
          </w:tcPr>
          <w:p w14:paraId="6A85D093" w14:textId="3938E34D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4,485</w:t>
            </w: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14:paraId="2A9F8B9E" w14:textId="4BB78A19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4,082</w:t>
            </w: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14:paraId="45BBFBAC" w14:textId="31304C0F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4,365</w:t>
            </w:r>
          </w:p>
        </w:tc>
        <w:tc>
          <w:tcPr>
            <w:tcW w:w="1080" w:type="dxa"/>
            <w:noWrap/>
            <w:vAlign w:val="center"/>
            <w:hideMark/>
          </w:tcPr>
          <w:p w14:paraId="57B2D611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128" w:type="dxa"/>
            <w:noWrap/>
            <w:vAlign w:val="center"/>
            <w:hideMark/>
          </w:tcPr>
          <w:p w14:paraId="02CB2930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$81,330 </w:t>
            </w:r>
          </w:p>
        </w:tc>
        <w:tc>
          <w:tcPr>
            <w:tcW w:w="1128" w:type="dxa"/>
            <w:noWrap/>
            <w:vAlign w:val="center"/>
            <w:hideMark/>
          </w:tcPr>
          <w:p w14:paraId="46F7D634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$82,589 </w:t>
            </w:r>
          </w:p>
        </w:tc>
        <w:tc>
          <w:tcPr>
            <w:tcW w:w="1128" w:type="dxa"/>
            <w:noWrap/>
            <w:vAlign w:val="center"/>
            <w:hideMark/>
          </w:tcPr>
          <w:p w14:paraId="2CE15279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$72,386 </w:t>
            </w:r>
          </w:p>
        </w:tc>
        <w:tc>
          <w:tcPr>
            <w:tcW w:w="990" w:type="dxa"/>
            <w:noWrap/>
            <w:vAlign w:val="center"/>
            <w:hideMark/>
          </w:tcPr>
          <w:p w14:paraId="5B25C4AC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19%</w:t>
            </w:r>
          </w:p>
        </w:tc>
      </w:tr>
      <w:tr w:rsidR="007F3FB9" w:rsidRPr="00607C05" w14:paraId="7F96FDFC" w14:textId="77777777" w:rsidTr="007F3FB9">
        <w:trPr>
          <w:trHeight w:val="288"/>
        </w:trPr>
        <w:tc>
          <w:tcPr>
            <w:tcW w:w="2520" w:type="dxa"/>
            <w:noWrap/>
            <w:vAlign w:val="center"/>
            <w:hideMark/>
          </w:tcPr>
          <w:p w14:paraId="629841AF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diesel (gal)</w:t>
            </w:r>
          </w:p>
        </w:tc>
        <w:tc>
          <w:tcPr>
            <w:tcW w:w="1006" w:type="dxa"/>
            <w:noWrap/>
            <w:vAlign w:val="center"/>
            <w:hideMark/>
          </w:tcPr>
          <w:p w14:paraId="061CC58C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77,534</w:t>
            </w:r>
          </w:p>
        </w:tc>
        <w:tc>
          <w:tcPr>
            <w:tcW w:w="1006" w:type="dxa"/>
            <w:noWrap/>
            <w:vAlign w:val="center"/>
            <w:hideMark/>
          </w:tcPr>
          <w:p w14:paraId="18D33FB6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65,287</w:t>
            </w:r>
          </w:p>
        </w:tc>
        <w:tc>
          <w:tcPr>
            <w:tcW w:w="1006" w:type="dxa"/>
            <w:noWrap/>
            <w:vAlign w:val="center"/>
            <w:hideMark/>
          </w:tcPr>
          <w:p w14:paraId="7B3FF744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69,218</w:t>
            </w:r>
          </w:p>
        </w:tc>
        <w:tc>
          <w:tcPr>
            <w:tcW w:w="1085" w:type="dxa"/>
            <w:noWrap/>
            <w:vAlign w:val="center"/>
            <w:hideMark/>
          </w:tcPr>
          <w:p w14:paraId="5FFDD6D9" w14:textId="277A1082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10,767</w:t>
            </w: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14:paraId="28283972" w14:textId="397D907B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9,067</w:t>
            </w:r>
          </w:p>
        </w:tc>
        <w:tc>
          <w:tcPr>
            <w:tcW w:w="990" w:type="dxa"/>
            <w:noWrap/>
            <w:vAlign w:val="center"/>
            <w:hideMark/>
          </w:tcPr>
          <w:p w14:paraId="2A30927F" w14:textId="0B40E5FD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9,613</w:t>
            </w:r>
          </w:p>
        </w:tc>
        <w:tc>
          <w:tcPr>
            <w:tcW w:w="1080" w:type="dxa"/>
            <w:noWrap/>
            <w:vAlign w:val="center"/>
            <w:hideMark/>
          </w:tcPr>
          <w:p w14:paraId="2470E1F0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128" w:type="dxa"/>
            <w:noWrap/>
            <w:vAlign w:val="center"/>
            <w:hideMark/>
          </w:tcPr>
          <w:p w14:paraId="199878D3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$167,411 </w:t>
            </w:r>
          </w:p>
        </w:tc>
        <w:tc>
          <w:tcPr>
            <w:tcW w:w="1128" w:type="dxa"/>
            <w:noWrap/>
            <w:vAlign w:val="center"/>
            <w:hideMark/>
          </w:tcPr>
          <w:p w14:paraId="095FF8D1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$166,321 </w:t>
            </w:r>
          </w:p>
        </w:tc>
        <w:tc>
          <w:tcPr>
            <w:tcW w:w="1128" w:type="dxa"/>
            <w:noWrap/>
            <w:vAlign w:val="center"/>
            <w:hideMark/>
          </w:tcPr>
          <w:p w14:paraId="41D92C50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$172,275 </w:t>
            </w:r>
          </w:p>
        </w:tc>
        <w:tc>
          <w:tcPr>
            <w:tcW w:w="990" w:type="dxa"/>
            <w:noWrap/>
            <w:vAlign w:val="center"/>
            <w:hideMark/>
          </w:tcPr>
          <w:p w14:paraId="4385D05B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44%</w:t>
            </w:r>
          </w:p>
        </w:tc>
      </w:tr>
      <w:tr w:rsidR="007F3FB9" w:rsidRPr="00607C05" w14:paraId="2A735588" w14:textId="77777777" w:rsidTr="007F3FB9">
        <w:trPr>
          <w:trHeight w:val="288"/>
        </w:trPr>
        <w:tc>
          <w:tcPr>
            <w:tcW w:w="2520" w:type="dxa"/>
            <w:noWrap/>
            <w:vAlign w:val="center"/>
            <w:hideMark/>
          </w:tcPr>
          <w:p w14:paraId="5E9A9EF6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CNG (therms)</w:t>
            </w:r>
          </w:p>
        </w:tc>
        <w:tc>
          <w:tcPr>
            <w:tcW w:w="1006" w:type="dxa"/>
            <w:noWrap/>
            <w:vAlign w:val="center"/>
            <w:hideMark/>
          </w:tcPr>
          <w:p w14:paraId="6CD12B4A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3,750</w:t>
            </w:r>
          </w:p>
        </w:tc>
        <w:tc>
          <w:tcPr>
            <w:tcW w:w="1006" w:type="dxa"/>
            <w:noWrap/>
            <w:vAlign w:val="center"/>
            <w:hideMark/>
          </w:tcPr>
          <w:p w14:paraId="2F76B39D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3,596</w:t>
            </w:r>
          </w:p>
        </w:tc>
        <w:tc>
          <w:tcPr>
            <w:tcW w:w="1006" w:type="dxa"/>
            <w:noWrap/>
            <w:vAlign w:val="center"/>
            <w:hideMark/>
          </w:tcPr>
          <w:p w14:paraId="77D56014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4,760</w:t>
            </w:r>
          </w:p>
        </w:tc>
        <w:tc>
          <w:tcPr>
            <w:tcW w:w="1085" w:type="dxa"/>
            <w:noWrap/>
            <w:vAlign w:val="center"/>
            <w:hideMark/>
          </w:tcPr>
          <w:p w14:paraId="4FD3DB7F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375 </w:t>
            </w:r>
          </w:p>
        </w:tc>
        <w:tc>
          <w:tcPr>
            <w:tcW w:w="990" w:type="dxa"/>
            <w:noWrap/>
            <w:vAlign w:val="center"/>
            <w:hideMark/>
          </w:tcPr>
          <w:p w14:paraId="0D987746" w14:textId="2A6B8D46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0" w:type="dxa"/>
            <w:noWrap/>
            <w:vAlign w:val="center"/>
            <w:hideMark/>
          </w:tcPr>
          <w:p w14:paraId="2D246DA1" w14:textId="33445D88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476</w:t>
            </w: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080" w:type="dxa"/>
            <w:noWrap/>
            <w:vAlign w:val="center"/>
            <w:hideMark/>
          </w:tcPr>
          <w:p w14:paraId="698E91FA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128" w:type="dxa"/>
            <w:noWrap/>
            <w:vAlign w:val="center"/>
            <w:hideMark/>
          </w:tcPr>
          <w:p w14:paraId="1D831185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$2,355 </w:t>
            </w:r>
          </w:p>
        </w:tc>
        <w:tc>
          <w:tcPr>
            <w:tcW w:w="1128" w:type="dxa"/>
            <w:noWrap/>
            <w:vAlign w:val="center"/>
            <w:hideMark/>
          </w:tcPr>
          <w:p w14:paraId="4843CBCB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$2,395 </w:t>
            </w:r>
          </w:p>
        </w:tc>
        <w:tc>
          <w:tcPr>
            <w:tcW w:w="1128" w:type="dxa"/>
            <w:noWrap/>
            <w:vAlign w:val="center"/>
            <w:hideMark/>
          </w:tcPr>
          <w:p w14:paraId="6BEE1897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$2,833 </w:t>
            </w:r>
          </w:p>
        </w:tc>
        <w:tc>
          <w:tcPr>
            <w:tcW w:w="990" w:type="dxa"/>
            <w:noWrap/>
            <w:vAlign w:val="center"/>
            <w:hideMark/>
          </w:tcPr>
          <w:p w14:paraId="28323DA3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7F3FB9" w:rsidRPr="00607C05" w14:paraId="4DFC7418" w14:textId="77777777" w:rsidTr="007F3FB9">
        <w:trPr>
          <w:trHeight w:val="432"/>
        </w:trPr>
        <w:tc>
          <w:tcPr>
            <w:tcW w:w="2520" w:type="dxa"/>
            <w:noWrap/>
            <w:vAlign w:val="center"/>
            <w:hideMark/>
          </w:tcPr>
          <w:p w14:paraId="25A5088B" w14:textId="77777777" w:rsidR="007F3FB9" w:rsidRPr="007F3FB9" w:rsidRDefault="007F3FB9" w:rsidP="007F3FB9">
            <w:pP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F3FB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Heating</w:t>
            </w:r>
          </w:p>
        </w:tc>
        <w:tc>
          <w:tcPr>
            <w:tcW w:w="11537" w:type="dxa"/>
            <w:gridSpan w:val="11"/>
            <w:noWrap/>
            <w:vAlign w:val="center"/>
            <w:hideMark/>
          </w:tcPr>
          <w:p w14:paraId="47457092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FB9" w:rsidRPr="00607C05" w14:paraId="1B36902A" w14:textId="77777777" w:rsidTr="007F3FB9">
        <w:trPr>
          <w:trHeight w:val="288"/>
        </w:trPr>
        <w:tc>
          <w:tcPr>
            <w:tcW w:w="2520" w:type="dxa"/>
            <w:noWrap/>
            <w:vAlign w:val="center"/>
            <w:hideMark/>
          </w:tcPr>
          <w:p w14:paraId="68FE9B80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natural gas (therms)</w:t>
            </w:r>
          </w:p>
        </w:tc>
        <w:tc>
          <w:tcPr>
            <w:tcW w:w="1006" w:type="dxa"/>
            <w:noWrap/>
            <w:vAlign w:val="center"/>
            <w:hideMark/>
          </w:tcPr>
          <w:p w14:paraId="0AA07517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67,715</w:t>
            </w:r>
          </w:p>
        </w:tc>
        <w:tc>
          <w:tcPr>
            <w:tcW w:w="1006" w:type="dxa"/>
            <w:noWrap/>
            <w:vAlign w:val="center"/>
            <w:hideMark/>
          </w:tcPr>
          <w:p w14:paraId="48B8A2EF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74,916</w:t>
            </w:r>
          </w:p>
        </w:tc>
        <w:tc>
          <w:tcPr>
            <w:tcW w:w="1006" w:type="dxa"/>
            <w:noWrap/>
            <w:vAlign w:val="center"/>
            <w:hideMark/>
          </w:tcPr>
          <w:p w14:paraId="6E4F91C6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80,491</w:t>
            </w:r>
          </w:p>
        </w:tc>
        <w:tc>
          <w:tcPr>
            <w:tcW w:w="1085" w:type="dxa"/>
            <w:noWrap/>
            <w:vAlign w:val="center"/>
            <w:hideMark/>
          </w:tcPr>
          <w:p w14:paraId="7D9848CB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6,772</w:t>
            </w:r>
          </w:p>
        </w:tc>
        <w:tc>
          <w:tcPr>
            <w:tcW w:w="990" w:type="dxa"/>
            <w:noWrap/>
            <w:vAlign w:val="center"/>
            <w:hideMark/>
          </w:tcPr>
          <w:p w14:paraId="562D9B4A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7,492</w:t>
            </w:r>
          </w:p>
        </w:tc>
        <w:tc>
          <w:tcPr>
            <w:tcW w:w="990" w:type="dxa"/>
            <w:noWrap/>
            <w:vAlign w:val="center"/>
            <w:hideMark/>
          </w:tcPr>
          <w:p w14:paraId="2EAB565A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8,049</w:t>
            </w:r>
          </w:p>
        </w:tc>
        <w:tc>
          <w:tcPr>
            <w:tcW w:w="1080" w:type="dxa"/>
            <w:noWrap/>
            <w:vAlign w:val="center"/>
            <w:hideMark/>
          </w:tcPr>
          <w:p w14:paraId="7E1C86D2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128" w:type="dxa"/>
            <w:noWrap/>
            <w:vAlign w:val="center"/>
            <w:hideMark/>
          </w:tcPr>
          <w:p w14:paraId="276D151C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$44,290 </w:t>
            </w:r>
          </w:p>
        </w:tc>
        <w:tc>
          <w:tcPr>
            <w:tcW w:w="1128" w:type="dxa"/>
            <w:noWrap/>
            <w:vAlign w:val="center"/>
            <w:hideMark/>
          </w:tcPr>
          <w:p w14:paraId="1ECF9F87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$50,918 </w:t>
            </w:r>
          </w:p>
        </w:tc>
        <w:tc>
          <w:tcPr>
            <w:tcW w:w="1128" w:type="dxa"/>
            <w:noWrap/>
            <w:vAlign w:val="center"/>
            <w:hideMark/>
          </w:tcPr>
          <w:p w14:paraId="1E27B50B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$50,567 </w:t>
            </w:r>
          </w:p>
        </w:tc>
        <w:tc>
          <w:tcPr>
            <w:tcW w:w="990" w:type="dxa"/>
            <w:noWrap/>
            <w:vAlign w:val="center"/>
            <w:hideMark/>
          </w:tcPr>
          <w:p w14:paraId="745926E8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13%</w:t>
            </w:r>
          </w:p>
        </w:tc>
      </w:tr>
      <w:tr w:rsidR="007F3FB9" w:rsidRPr="00607C05" w14:paraId="1561753E" w14:textId="77777777" w:rsidTr="007F3FB9">
        <w:trPr>
          <w:trHeight w:val="288"/>
        </w:trPr>
        <w:tc>
          <w:tcPr>
            <w:tcW w:w="2520" w:type="dxa"/>
            <w:noWrap/>
            <w:vAlign w:val="center"/>
            <w:hideMark/>
          </w:tcPr>
          <w:p w14:paraId="174554BB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propane (gal)</w:t>
            </w:r>
          </w:p>
        </w:tc>
        <w:tc>
          <w:tcPr>
            <w:tcW w:w="1006" w:type="dxa"/>
            <w:noWrap/>
            <w:vAlign w:val="center"/>
            <w:hideMark/>
          </w:tcPr>
          <w:p w14:paraId="59D0499F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15,220</w:t>
            </w:r>
          </w:p>
        </w:tc>
        <w:tc>
          <w:tcPr>
            <w:tcW w:w="1006" w:type="dxa"/>
            <w:noWrap/>
            <w:vAlign w:val="center"/>
            <w:hideMark/>
          </w:tcPr>
          <w:p w14:paraId="26A541BD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17,678</w:t>
            </w:r>
          </w:p>
        </w:tc>
        <w:tc>
          <w:tcPr>
            <w:tcW w:w="1006" w:type="dxa"/>
            <w:noWrap/>
            <w:vAlign w:val="center"/>
            <w:hideMark/>
          </w:tcPr>
          <w:p w14:paraId="2CD7B57F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16,668</w:t>
            </w:r>
          </w:p>
        </w:tc>
        <w:tc>
          <w:tcPr>
            <w:tcW w:w="1085" w:type="dxa"/>
            <w:noWrap/>
            <w:vAlign w:val="center"/>
            <w:hideMark/>
          </w:tcPr>
          <w:p w14:paraId="6A5A87B3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1,393</w:t>
            </w:r>
          </w:p>
        </w:tc>
        <w:tc>
          <w:tcPr>
            <w:tcW w:w="990" w:type="dxa"/>
            <w:noWrap/>
            <w:vAlign w:val="center"/>
            <w:hideMark/>
          </w:tcPr>
          <w:p w14:paraId="2E14D191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1,618</w:t>
            </w:r>
          </w:p>
        </w:tc>
        <w:tc>
          <w:tcPr>
            <w:tcW w:w="990" w:type="dxa"/>
            <w:noWrap/>
            <w:vAlign w:val="center"/>
            <w:hideMark/>
          </w:tcPr>
          <w:p w14:paraId="6FB884F5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1,525</w:t>
            </w:r>
          </w:p>
        </w:tc>
        <w:tc>
          <w:tcPr>
            <w:tcW w:w="1080" w:type="dxa"/>
            <w:noWrap/>
            <w:vAlign w:val="center"/>
            <w:hideMark/>
          </w:tcPr>
          <w:p w14:paraId="14D1B0AE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128" w:type="dxa"/>
            <w:noWrap/>
            <w:vAlign w:val="center"/>
            <w:hideMark/>
          </w:tcPr>
          <w:p w14:paraId="4B73B87C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$11,948 </w:t>
            </w:r>
          </w:p>
        </w:tc>
        <w:tc>
          <w:tcPr>
            <w:tcW w:w="1128" w:type="dxa"/>
            <w:noWrap/>
            <w:vAlign w:val="center"/>
            <w:hideMark/>
          </w:tcPr>
          <w:p w14:paraId="31794C82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$16,264 </w:t>
            </w:r>
          </w:p>
        </w:tc>
        <w:tc>
          <w:tcPr>
            <w:tcW w:w="1128" w:type="dxa"/>
            <w:noWrap/>
            <w:vAlign w:val="center"/>
            <w:hideMark/>
          </w:tcPr>
          <w:p w14:paraId="1578DA71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$19,151 </w:t>
            </w:r>
          </w:p>
        </w:tc>
        <w:tc>
          <w:tcPr>
            <w:tcW w:w="990" w:type="dxa"/>
            <w:noWrap/>
            <w:vAlign w:val="center"/>
            <w:hideMark/>
          </w:tcPr>
          <w:p w14:paraId="5860D1E7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5%</w:t>
            </w:r>
          </w:p>
        </w:tc>
      </w:tr>
      <w:tr w:rsidR="007F3FB9" w:rsidRPr="00607C05" w14:paraId="5146AFFF" w14:textId="77777777" w:rsidTr="007F3FB9">
        <w:trPr>
          <w:trHeight w:val="288"/>
        </w:trPr>
        <w:tc>
          <w:tcPr>
            <w:tcW w:w="2520" w:type="dxa"/>
            <w:noWrap/>
            <w:vAlign w:val="center"/>
            <w:hideMark/>
          </w:tcPr>
          <w:p w14:paraId="56DB9BB2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537" w:type="dxa"/>
            <w:gridSpan w:val="11"/>
            <w:noWrap/>
            <w:vAlign w:val="center"/>
            <w:hideMark/>
          </w:tcPr>
          <w:p w14:paraId="41F0E324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FB9" w:rsidRPr="00607C05" w14:paraId="45B45602" w14:textId="77777777" w:rsidTr="007F3FB9">
        <w:trPr>
          <w:trHeight w:val="288"/>
        </w:trPr>
        <w:tc>
          <w:tcPr>
            <w:tcW w:w="2520" w:type="dxa"/>
            <w:noWrap/>
            <w:vAlign w:val="center"/>
            <w:hideMark/>
          </w:tcPr>
          <w:p w14:paraId="1FDAB443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6" w:type="dxa"/>
            <w:noWrap/>
            <w:vAlign w:val="center"/>
            <w:hideMark/>
          </w:tcPr>
          <w:p w14:paraId="24423406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center"/>
            <w:hideMark/>
          </w:tcPr>
          <w:p w14:paraId="1AD2A12D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center"/>
            <w:hideMark/>
          </w:tcPr>
          <w:p w14:paraId="1D7DEA68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5" w:type="dxa"/>
            <w:noWrap/>
            <w:vAlign w:val="center"/>
            <w:hideMark/>
          </w:tcPr>
          <w:p w14:paraId="02964DF5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27,102</w:t>
            </w:r>
          </w:p>
        </w:tc>
        <w:tc>
          <w:tcPr>
            <w:tcW w:w="990" w:type="dxa"/>
            <w:noWrap/>
            <w:vAlign w:val="center"/>
            <w:hideMark/>
          </w:tcPr>
          <w:p w14:paraId="5B396FFE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25,976</w:t>
            </w:r>
          </w:p>
        </w:tc>
        <w:tc>
          <w:tcPr>
            <w:tcW w:w="990" w:type="dxa"/>
            <w:noWrap/>
            <w:vAlign w:val="center"/>
            <w:hideMark/>
          </w:tcPr>
          <w:p w14:paraId="458A41C3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27,358</w:t>
            </w:r>
          </w:p>
        </w:tc>
        <w:tc>
          <w:tcPr>
            <w:tcW w:w="1080" w:type="dxa"/>
            <w:noWrap/>
            <w:vAlign w:val="center"/>
            <w:hideMark/>
          </w:tcPr>
          <w:p w14:paraId="6409A231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8" w:type="dxa"/>
            <w:noWrap/>
            <w:vAlign w:val="center"/>
            <w:hideMark/>
          </w:tcPr>
          <w:p w14:paraId="60A00F29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$404,702 </w:t>
            </w:r>
          </w:p>
        </w:tc>
        <w:tc>
          <w:tcPr>
            <w:tcW w:w="1128" w:type="dxa"/>
            <w:noWrap/>
            <w:vAlign w:val="center"/>
            <w:hideMark/>
          </w:tcPr>
          <w:p w14:paraId="77727E2B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$404,261 </w:t>
            </w:r>
          </w:p>
        </w:tc>
        <w:tc>
          <w:tcPr>
            <w:tcW w:w="1128" w:type="dxa"/>
            <w:noWrap/>
            <w:vAlign w:val="center"/>
            <w:hideMark/>
          </w:tcPr>
          <w:p w14:paraId="7E5F357F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$391,254 </w:t>
            </w:r>
          </w:p>
        </w:tc>
        <w:tc>
          <w:tcPr>
            <w:tcW w:w="990" w:type="dxa"/>
            <w:noWrap/>
            <w:vAlign w:val="center"/>
            <w:hideMark/>
          </w:tcPr>
          <w:p w14:paraId="25944F56" w14:textId="77777777" w:rsidR="007F3FB9" w:rsidRPr="00607C05" w:rsidRDefault="007F3FB9" w:rsidP="007F3FB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7C05">
              <w:rPr>
                <w:rFonts w:eastAsia="Times New Roman" w:cstheme="minorHAnsi"/>
                <w:color w:val="000000"/>
                <w:sz w:val="24"/>
                <w:szCs w:val="24"/>
              </w:rPr>
              <w:t>100%</w:t>
            </w:r>
          </w:p>
        </w:tc>
      </w:tr>
    </w:tbl>
    <w:p w14:paraId="5809FE67" w14:textId="024E3AF1" w:rsidR="00A31B99" w:rsidRDefault="00A31B99">
      <w:pPr>
        <w:rPr>
          <w:color w:val="0F1313"/>
          <w:w w:val="120"/>
          <w:sz w:val="24"/>
        </w:rPr>
      </w:pPr>
    </w:p>
    <w:p w14:paraId="7F543235" w14:textId="77777777" w:rsidR="009B1A9E" w:rsidRDefault="009B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8"/>
        <w:gridCol w:w="1798"/>
        <w:gridCol w:w="1224"/>
        <w:gridCol w:w="1224"/>
        <w:gridCol w:w="1990"/>
      </w:tblGrid>
      <w:tr w:rsidR="00A31B99" w:rsidRPr="00A31B99" w14:paraId="4D32804C" w14:textId="77777777" w:rsidTr="00D543F0">
        <w:tc>
          <w:tcPr>
            <w:tcW w:w="0" w:type="auto"/>
            <w:gridSpan w:val="5"/>
          </w:tcPr>
          <w:p w14:paraId="68A997D4" w14:textId="77777777" w:rsidR="00A31B99" w:rsidRPr="00A31B99" w:rsidRDefault="00A31B99" w:rsidP="00D543F0">
            <w:pPr>
              <w:rPr>
                <w:b/>
                <w:bCs/>
                <w:sz w:val="28"/>
                <w:szCs w:val="28"/>
              </w:rPr>
            </w:pPr>
            <w:r w:rsidRPr="00A31B99">
              <w:rPr>
                <w:b/>
                <w:bCs/>
                <w:sz w:val="28"/>
                <w:szCs w:val="28"/>
              </w:rPr>
              <w:t>Electric Usage Summary 2017-2020</w:t>
            </w:r>
          </w:p>
        </w:tc>
      </w:tr>
      <w:tr w:rsidR="00A31B99" w:rsidRPr="00A31B99" w14:paraId="410F3FB2" w14:textId="77777777" w:rsidTr="00D543F0">
        <w:tc>
          <w:tcPr>
            <w:tcW w:w="0" w:type="auto"/>
          </w:tcPr>
          <w:p w14:paraId="2570CD1C" w14:textId="77777777" w:rsidR="00A31B99" w:rsidRPr="00A31B99" w:rsidRDefault="00A31B99" w:rsidP="00D543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3797B6B" w14:textId="77777777" w:rsidR="00A31B99" w:rsidRPr="00A31B99" w:rsidRDefault="00A31B99" w:rsidP="00D543F0">
            <w:pPr>
              <w:rPr>
                <w:sz w:val="28"/>
                <w:szCs w:val="28"/>
              </w:rPr>
            </w:pPr>
            <w:r w:rsidRPr="00A31B99">
              <w:rPr>
                <w:sz w:val="28"/>
                <w:szCs w:val="28"/>
              </w:rPr>
              <w:t>2017 Baseline</w:t>
            </w:r>
          </w:p>
        </w:tc>
        <w:tc>
          <w:tcPr>
            <w:tcW w:w="0" w:type="auto"/>
          </w:tcPr>
          <w:p w14:paraId="1680A651" w14:textId="77777777" w:rsidR="00A31B99" w:rsidRPr="00A31B99" w:rsidRDefault="00A31B99" w:rsidP="00D543F0">
            <w:pPr>
              <w:rPr>
                <w:sz w:val="28"/>
                <w:szCs w:val="28"/>
              </w:rPr>
            </w:pPr>
            <w:r w:rsidRPr="00A31B99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14:paraId="6079415F" w14:textId="77777777" w:rsidR="00A31B99" w:rsidRPr="00A31B99" w:rsidRDefault="00A31B99" w:rsidP="00D543F0">
            <w:pPr>
              <w:rPr>
                <w:sz w:val="28"/>
                <w:szCs w:val="28"/>
              </w:rPr>
            </w:pPr>
            <w:r w:rsidRPr="00A31B99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14:paraId="26CDD273" w14:textId="55D30F14" w:rsidR="00A31B99" w:rsidRPr="00A31B99" w:rsidRDefault="00A31B99" w:rsidP="00D543F0">
            <w:pPr>
              <w:rPr>
                <w:sz w:val="28"/>
                <w:szCs w:val="28"/>
              </w:rPr>
            </w:pPr>
            <w:r w:rsidRPr="00A31B99">
              <w:rPr>
                <w:sz w:val="28"/>
                <w:szCs w:val="28"/>
              </w:rPr>
              <w:t xml:space="preserve">2020 </w:t>
            </w:r>
            <w:r w:rsidR="009B1A9E">
              <w:rPr>
                <w:sz w:val="28"/>
                <w:szCs w:val="28"/>
              </w:rPr>
              <w:t>Estimated</w:t>
            </w:r>
          </w:p>
        </w:tc>
      </w:tr>
      <w:tr w:rsidR="00A31B99" w:rsidRPr="00A31B99" w14:paraId="67CBEB07" w14:textId="77777777" w:rsidTr="00D543F0">
        <w:tc>
          <w:tcPr>
            <w:tcW w:w="0" w:type="auto"/>
          </w:tcPr>
          <w:p w14:paraId="010B792B" w14:textId="77777777" w:rsidR="00A31B99" w:rsidRPr="00A31B99" w:rsidRDefault="00A31B99" w:rsidP="00C26FFC">
            <w:pPr>
              <w:rPr>
                <w:sz w:val="28"/>
                <w:szCs w:val="28"/>
              </w:rPr>
            </w:pPr>
            <w:r w:rsidRPr="00A31B99">
              <w:rPr>
                <w:sz w:val="28"/>
                <w:szCs w:val="28"/>
              </w:rPr>
              <w:t xml:space="preserve">Total All Electric Bills </w:t>
            </w:r>
          </w:p>
        </w:tc>
        <w:tc>
          <w:tcPr>
            <w:tcW w:w="0" w:type="auto"/>
          </w:tcPr>
          <w:p w14:paraId="30341082" w14:textId="77777777" w:rsidR="00A31B99" w:rsidRPr="00A31B99" w:rsidRDefault="00A31B99" w:rsidP="00D543F0">
            <w:pPr>
              <w:jc w:val="right"/>
              <w:rPr>
                <w:sz w:val="28"/>
                <w:szCs w:val="28"/>
                <w:highlight w:val="yellow"/>
              </w:rPr>
            </w:pPr>
            <w:r w:rsidRPr="00A31B99">
              <w:rPr>
                <w:sz w:val="28"/>
                <w:szCs w:val="28"/>
                <w:highlight w:val="yellow"/>
              </w:rPr>
              <w:t>$97,368</w:t>
            </w:r>
          </w:p>
        </w:tc>
        <w:tc>
          <w:tcPr>
            <w:tcW w:w="0" w:type="auto"/>
          </w:tcPr>
          <w:p w14:paraId="586A134F" w14:textId="77777777" w:rsidR="00A31B99" w:rsidRPr="00A31B99" w:rsidRDefault="00A31B99" w:rsidP="00D543F0">
            <w:pPr>
              <w:jc w:val="right"/>
              <w:rPr>
                <w:sz w:val="28"/>
                <w:szCs w:val="28"/>
                <w:highlight w:val="yellow"/>
              </w:rPr>
            </w:pPr>
            <w:r w:rsidRPr="00A31B99">
              <w:rPr>
                <w:sz w:val="28"/>
                <w:szCs w:val="28"/>
                <w:highlight w:val="yellow"/>
              </w:rPr>
              <w:t>$85,774</w:t>
            </w:r>
          </w:p>
        </w:tc>
        <w:tc>
          <w:tcPr>
            <w:tcW w:w="0" w:type="auto"/>
          </w:tcPr>
          <w:p w14:paraId="787398FF" w14:textId="77777777" w:rsidR="00A31B99" w:rsidRPr="00A31B99" w:rsidRDefault="00A31B99" w:rsidP="00D543F0">
            <w:pPr>
              <w:jc w:val="right"/>
              <w:rPr>
                <w:sz w:val="28"/>
                <w:szCs w:val="28"/>
                <w:highlight w:val="yellow"/>
              </w:rPr>
            </w:pPr>
            <w:r w:rsidRPr="00A31B99">
              <w:rPr>
                <w:sz w:val="28"/>
                <w:szCs w:val="28"/>
                <w:highlight w:val="yellow"/>
              </w:rPr>
              <w:t>$74,042</w:t>
            </w:r>
          </w:p>
        </w:tc>
        <w:tc>
          <w:tcPr>
            <w:tcW w:w="0" w:type="auto"/>
          </w:tcPr>
          <w:p w14:paraId="05C16853" w14:textId="210EEE2A" w:rsidR="00A31B99" w:rsidRPr="00A31B99" w:rsidRDefault="00A31B99" w:rsidP="00D543F0">
            <w:pPr>
              <w:jc w:val="right"/>
              <w:rPr>
                <w:sz w:val="28"/>
                <w:szCs w:val="28"/>
                <w:highlight w:val="yellow"/>
              </w:rPr>
            </w:pPr>
            <w:r w:rsidRPr="00A31B99">
              <w:rPr>
                <w:sz w:val="28"/>
                <w:szCs w:val="28"/>
                <w:highlight w:val="yellow"/>
              </w:rPr>
              <w:t>$</w:t>
            </w:r>
            <w:r>
              <w:rPr>
                <w:sz w:val="28"/>
                <w:szCs w:val="28"/>
                <w:highlight w:val="yellow"/>
              </w:rPr>
              <w:t>59,</w:t>
            </w:r>
            <w:r w:rsidR="00501580">
              <w:rPr>
                <w:sz w:val="28"/>
                <w:szCs w:val="28"/>
                <w:highlight w:val="yellow"/>
              </w:rPr>
              <w:t>590</w:t>
            </w:r>
          </w:p>
        </w:tc>
      </w:tr>
      <w:tr w:rsidR="00793B94" w:rsidRPr="00A31B99" w14:paraId="49F147B0" w14:textId="77777777" w:rsidTr="00D543F0">
        <w:tc>
          <w:tcPr>
            <w:tcW w:w="0" w:type="auto"/>
          </w:tcPr>
          <w:p w14:paraId="407A33CC" w14:textId="0A221820" w:rsidR="00793B94" w:rsidRPr="00A31B99" w:rsidRDefault="00793B94" w:rsidP="00C2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usage</w:t>
            </w:r>
            <w:r w:rsidR="00A23A78">
              <w:rPr>
                <w:sz w:val="28"/>
                <w:szCs w:val="28"/>
              </w:rPr>
              <w:t xml:space="preserve"> from2017 baseline</w:t>
            </w:r>
          </w:p>
        </w:tc>
        <w:tc>
          <w:tcPr>
            <w:tcW w:w="0" w:type="auto"/>
          </w:tcPr>
          <w:p w14:paraId="2B21F652" w14:textId="77777777" w:rsidR="00793B94" w:rsidRPr="00A31B99" w:rsidRDefault="00793B94" w:rsidP="00793B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0F38021" w14:textId="1CF56B10" w:rsidR="00793B94" w:rsidRPr="00A31B99" w:rsidRDefault="00A23A78" w:rsidP="00793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93B94" w:rsidRPr="00793B94">
              <w:rPr>
                <w:sz w:val="28"/>
                <w:szCs w:val="28"/>
              </w:rPr>
              <w:t>$1200</w:t>
            </w:r>
          </w:p>
        </w:tc>
        <w:tc>
          <w:tcPr>
            <w:tcW w:w="0" w:type="auto"/>
          </w:tcPr>
          <w:p w14:paraId="288751C0" w14:textId="0E191896" w:rsidR="00793B94" w:rsidRPr="00A31B99" w:rsidRDefault="00A23A78" w:rsidP="00793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93B94">
              <w:rPr>
                <w:sz w:val="28"/>
                <w:szCs w:val="28"/>
              </w:rPr>
              <w:t>$975</w:t>
            </w:r>
          </w:p>
        </w:tc>
        <w:tc>
          <w:tcPr>
            <w:tcW w:w="0" w:type="auto"/>
          </w:tcPr>
          <w:p w14:paraId="6A57EB78" w14:textId="491CEC70" w:rsidR="00793B94" w:rsidRPr="00A31B99" w:rsidRDefault="00A23A78" w:rsidP="00793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0?</w:t>
            </w:r>
          </w:p>
        </w:tc>
      </w:tr>
      <w:tr w:rsidR="00793B94" w:rsidRPr="00A31B99" w14:paraId="5C2ED9BB" w14:textId="77777777" w:rsidTr="00D543F0">
        <w:tc>
          <w:tcPr>
            <w:tcW w:w="0" w:type="auto"/>
          </w:tcPr>
          <w:p w14:paraId="15045233" w14:textId="1A5FAFB9" w:rsidR="00793B94" w:rsidRPr="00A31B99" w:rsidRDefault="00793B94" w:rsidP="00C26FFC">
            <w:pPr>
              <w:rPr>
                <w:sz w:val="28"/>
                <w:szCs w:val="28"/>
              </w:rPr>
            </w:pPr>
            <w:r w:rsidRPr="00A31B99">
              <w:rPr>
                <w:sz w:val="28"/>
                <w:szCs w:val="28"/>
              </w:rPr>
              <w:t xml:space="preserve">Reduction from 2017 </w:t>
            </w:r>
            <w:r w:rsidR="00A23A78">
              <w:rPr>
                <w:sz w:val="28"/>
                <w:szCs w:val="28"/>
              </w:rPr>
              <w:t>b</w:t>
            </w:r>
            <w:r w:rsidRPr="00A31B99">
              <w:rPr>
                <w:sz w:val="28"/>
                <w:szCs w:val="28"/>
              </w:rPr>
              <w:t>aseline</w:t>
            </w:r>
          </w:p>
        </w:tc>
        <w:tc>
          <w:tcPr>
            <w:tcW w:w="0" w:type="auto"/>
          </w:tcPr>
          <w:p w14:paraId="61D21C28" w14:textId="77777777" w:rsidR="00793B94" w:rsidRPr="00A31B99" w:rsidRDefault="00793B94" w:rsidP="00793B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48F1C1F" w14:textId="590428DD" w:rsidR="00793B94" w:rsidRPr="00A31B99" w:rsidRDefault="00A23A78" w:rsidP="00793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3B94" w:rsidRPr="00A31B99">
              <w:rPr>
                <w:sz w:val="28"/>
                <w:szCs w:val="28"/>
              </w:rPr>
              <w:t>$11,594</w:t>
            </w:r>
          </w:p>
        </w:tc>
        <w:tc>
          <w:tcPr>
            <w:tcW w:w="0" w:type="auto"/>
          </w:tcPr>
          <w:p w14:paraId="1136B931" w14:textId="0FA08AB1" w:rsidR="00793B94" w:rsidRPr="00A31B99" w:rsidRDefault="00A23A78" w:rsidP="00793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3B94" w:rsidRPr="00A31B99">
              <w:rPr>
                <w:sz w:val="28"/>
                <w:szCs w:val="28"/>
              </w:rPr>
              <w:t>$23,326</w:t>
            </w:r>
          </w:p>
        </w:tc>
        <w:tc>
          <w:tcPr>
            <w:tcW w:w="0" w:type="auto"/>
          </w:tcPr>
          <w:p w14:paraId="7B6B3DCD" w14:textId="31BB3DC8" w:rsidR="00793B94" w:rsidRPr="00A31B99" w:rsidRDefault="00B70091" w:rsidP="00793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3B94" w:rsidRPr="00A31B99">
              <w:rPr>
                <w:sz w:val="28"/>
                <w:szCs w:val="28"/>
              </w:rPr>
              <w:t>$3</w:t>
            </w:r>
            <w:r w:rsidR="00793B94">
              <w:rPr>
                <w:sz w:val="28"/>
                <w:szCs w:val="28"/>
              </w:rPr>
              <w:t>7,660</w:t>
            </w:r>
          </w:p>
        </w:tc>
      </w:tr>
      <w:tr w:rsidR="00793B94" w:rsidRPr="00A31B99" w14:paraId="1EBC9E70" w14:textId="77777777" w:rsidTr="00A23A78">
        <w:tc>
          <w:tcPr>
            <w:tcW w:w="0" w:type="auto"/>
            <w:vAlign w:val="center"/>
          </w:tcPr>
          <w:p w14:paraId="0C63C94E" w14:textId="2786FC82" w:rsidR="00793B94" w:rsidRPr="00A31B99" w:rsidRDefault="00793B94" w:rsidP="00C26FFC">
            <w:pPr>
              <w:rPr>
                <w:sz w:val="28"/>
                <w:szCs w:val="28"/>
              </w:rPr>
            </w:pPr>
            <w:r w:rsidRPr="00A31B99">
              <w:rPr>
                <w:sz w:val="28"/>
                <w:szCs w:val="28"/>
              </w:rPr>
              <w:t>Community Solar</w:t>
            </w:r>
          </w:p>
        </w:tc>
        <w:tc>
          <w:tcPr>
            <w:tcW w:w="0" w:type="auto"/>
          </w:tcPr>
          <w:p w14:paraId="6B2E7E2A" w14:textId="77777777" w:rsidR="00793B94" w:rsidRPr="00A31B99" w:rsidRDefault="00793B94" w:rsidP="00793B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1AB0060" w14:textId="12DE19C3" w:rsidR="00793B94" w:rsidRPr="00501580" w:rsidRDefault="00793B94" w:rsidP="00793B94">
            <w:pPr>
              <w:jc w:val="right"/>
              <w:rPr>
                <w:color w:val="FF0000"/>
                <w:sz w:val="28"/>
                <w:szCs w:val="28"/>
              </w:rPr>
            </w:pPr>
            <w:r w:rsidRPr="00501580">
              <w:rPr>
                <w:color w:val="FF0000"/>
                <w:sz w:val="28"/>
                <w:szCs w:val="28"/>
              </w:rPr>
              <w:t>-$</w:t>
            </w:r>
            <w:r>
              <w:rPr>
                <w:color w:val="FF0000"/>
                <w:sz w:val="28"/>
                <w:szCs w:val="28"/>
              </w:rPr>
              <w:t>80</w:t>
            </w:r>
            <w:r w:rsidRPr="00501580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483A4B1A" w14:textId="0EB9AC2F" w:rsidR="00793B94" w:rsidRPr="00501580" w:rsidRDefault="00793B94" w:rsidP="00793B94">
            <w:pPr>
              <w:jc w:val="right"/>
              <w:rPr>
                <w:color w:val="FF0000"/>
                <w:sz w:val="28"/>
                <w:szCs w:val="28"/>
              </w:rPr>
            </w:pPr>
            <w:r w:rsidRPr="00501580">
              <w:rPr>
                <w:color w:val="FF0000"/>
                <w:sz w:val="28"/>
                <w:szCs w:val="28"/>
              </w:rPr>
              <w:t>-$16,3</w:t>
            </w: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7F5FF165" w14:textId="58EF71C1" w:rsidR="00793B94" w:rsidRPr="00501580" w:rsidRDefault="00793B94" w:rsidP="00793B94">
            <w:pPr>
              <w:jc w:val="right"/>
              <w:rPr>
                <w:color w:val="FF0000"/>
                <w:sz w:val="28"/>
                <w:szCs w:val="28"/>
              </w:rPr>
            </w:pPr>
            <w:r w:rsidRPr="00501580">
              <w:rPr>
                <w:color w:val="FF0000"/>
                <w:sz w:val="28"/>
                <w:szCs w:val="28"/>
              </w:rPr>
              <w:t>$-16,3</w:t>
            </w:r>
            <w:r>
              <w:rPr>
                <w:color w:val="FF0000"/>
                <w:sz w:val="28"/>
                <w:szCs w:val="28"/>
              </w:rPr>
              <w:t>10</w:t>
            </w:r>
          </w:p>
        </w:tc>
      </w:tr>
      <w:tr w:rsidR="00793B94" w:rsidRPr="00A31B99" w14:paraId="640CE76E" w14:textId="77777777" w:rsidTr="00A23A78">
        <w:tc>
          <w:tcPr>
            <w:tcW w:w="0" w:type="auto"/>
            <w:vAlign w:val="center"/>
          </w:tcPr>
          <w:p w14:paraId="4516F425" w14:textId="77777777" w:rsidR="00793B94" w:rsidRPr="00A31B99" w:rsidRDefault="00793B94" w:rsidP="00C26FFC">
            <w:pPr>
              <w:rPr>
                <w:sz w:val="28"/>
                <w:szCs w:val="28"/>
              </w:rPr>
            </w:pPr>
            <w:r w:rsidRPr="00A31B99">
              <w:rPr>
                <w:sz w:val="28"/>
                <w:szCs w:val="28"/>
              </w:rPr>
              <w:t>On-site Solar</w:t>
            </w:r>
          </w:p>
        </w:tc>
        <w:tc>
          <w:tcPr>
            <w:tcW w:w="0" w:type="auto"/>
          </w:tcPr>
          <w:p w14:paraId="1CA117E5" w14:textId="77777777" w:rsidR="00793B94" w:rsidRPr="00A31B99" w:rsidRDefault="00793B94" w:rsidP="00793B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1E679B" w14:textId="22D17698" w:rsidR="00793B94" w:rsidRPr="00501580" w:rsidRDefault="00793B94" w:rsidP="00793B94">
            <w:pPr>
              <w:jc w:val="right"/>
              <w:rPr>
                <w:color w:val="FF0000"/>
                <w:sz w:val="28"/>
                <w:szCs w:val="28"/>
              </w:rPr>
            </w:pPr>
            <w:r w:rsidRPr="00501580">
              <w:rPr>
                <w:color w:val="FF0000"/>
                <w:sz w:val="28"/>
                <w:szCs w:val="28"/>
              </w:rPr>
              <w:t>-$4</w:t>
            </w:r>
            <w:r>
              <w:rPr>
                <w:color w:val="FF0000"/>
                <w:sz w:val="28"/>
                <w:szCs w:val="28"/>
              </w:rPr>
              <w:t>1</w:t>
            </w:r>
            <w:r w:rsidRPr="0050158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879A717" w14:textId="77777777" w:rsidR="00793B94" w:rsidRPr="00501580" w:rsidRDefault="00793B94" w:rsidP="00793B94">
            <w:pPr>
              <w:jc w:val="right"/>
              <w:rPr>
                <w:color w:val="FF0000"/>
                <w:sz w:val="28"/>
                <w:szCs w:val="28"/>
              </w:rPr>
            </w:pPr>
            <w:r w:rsidRPr="00501580">
              <w:rPr>
                <w:color w:val="FF0000"/>
                <w:sz w:val="28"/>
                <w:szCs w:val="28"/>
              </w:rPr>
              <w:t>-$2,300</w:t>
            </w:r>
          </w:p>
        </w:tc>
        <w:tc>
          <w:tcPr>
            <w:tcW w:w="0" w:type="auto"/>
          </w:tcPr>
          <w:p w14:paraId="3E0BC18C" w14:textId="3C298D95" w:rsidR="00793B94" w:rsidRPr="00501580" w:rsidRDefault="00793B94" w:rsidP="00793B94">
            <w:pPr>
              <w:jc w:val="right"/>
              <w:rPr>
                <w:color w:val="FF0000"/>
                <w:sz w:val="28"/>
                <w:szCs w:val="28"/>
              </w:rPr>
            </w:pPr>
            <w:r w:rsidRPr="00501580">
              <w:rPr>
                <w:color w:val="FF0000"/>
                <w:sz w:val="28"/>
                <w:szCs w:val="28"/>
              </w:rPr>
              <w:t>-$17,340</w:t>
            </w:r>
          </w:p>
        </w:tc>
      </w:tr>
      <w:tr w:rsidR="00793B94" w:rsidRPr="00A31B99" w14:paraId="4D5C3D91" w14:textId="77777777" w:rsidTr="00A23A78">
        <w:tc>
          <w:tcPr>
            <w:tcW w:w="0" w:type="auto"/>
            <w:vAlign w:val="center"/>
          </w:tcPr>
          <w:p w14:paraId="5E17636A" w14:textId="77777777" w:rsidR="00793B94" w:rsidRPr="00A31B99" w:rsidRDefault="00793B94" w:rsidP="00C26FFC">
            <w:pPr>
              <w:rPr>
                <w:sz w:val="28"/>
                <w:szCs w:val="28"/>
              </w:rPr>
            </w:pPr>
            <w:r w:rsidRPr="00A31B99">
              <w:rPr>
                <w:sz w:val="28"/>
                <w:szCs w:val="28"/>
              </w:rPr>
              <w:t>2017 Tax Cut Credit</w:t>
            </w:r>
          </w:p>
        </w:tc>
        <w:tc>
          <w:tcPr>
            <w:tcW w:w="0" w:type="auto"/>
          </w:tcPr>
          <w:p w14:paraId="424DCE65" w14:textId="77777777" w:rsidR="00793B94" w:rsidRPr="00A31B99" w:rsidRDefault="00793B94" w:rsidP="00793B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F3E051" w14:textId="20862A46" w:rsidR="00793B94" w:rsidRPr="00501580" w:rsidRDefault="00793B94" w:rsidP="00793B94">
            <w:pPr>
              <w:jc w:val="right"/>
              <w:rPr>
                <w:color w:val="FF0000"/>
                <w:sz w:val="28"/>
                <w:szCs w:val="28"/>
              </w:rPr>
            </w:pPr>
            <w:r w:rsidRPr="00501580">
              <w:rPr>
                <w:color w:val="FF0000"/>
                <w:sz w:val="28"/>
                <w:szCs w:val="28"/>
              </w:rPr>
              <w:t>-$4</w:t>
            </w:r>
            <w:r>
              <w:rPr>
                <w:color w:val="FF0000"/>
                <w:sz w:val="28"/>
                <w:szCs w:val="28"/>
              </w:rPr>
              <w:t>3</w:t>
            </w:r>
            <w:r w:rsidRPr="00501580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14:paraId="4FF16548" w14:textId="77777777" w:rsidR="00793B94" w:rsidRPr="00501580" w:rsidRDefault="00793B94" w:rsidP="00793B94">
            <w:pPr>
              <w:jc w:val="right"/>
              <w:rPr>
                <w:color w:val="FF0000"/>
                <w:sz w:val="28"/>
                <w:szCs w:val="28"/>
              </w:rPr>
            </w:pPr>
            <w:r w:rsidRPr="00501580">
              <w:rPr>
                <w:color w:val="FF0000"/>
                <w:sz w:val="28"/>
                <w:szCs w:val="28"/>
              </w:rPr>
              <w:t>-$4,420</w:t>
            </w:r>
          </w:p>
        </w:tc>
        <w:tc>
          <w:tcPr>
            <w:tcW w:w="0" w:type="auto"/>
          </w:tcPr>
          <w:p w14:paraId="7AC75D89" w14:textId="77777777" w:rsidR="00793B94" w:rsidRPr="00501580" w:rsidRDefault="00793B94" w:rsidP="00793B94">
            <w:pPr>
              <w:jc w:val="right"/>
              <w:rPr>
                <w:color w:val="FF0000"/>
                <w:sz w:val="28"/>
                <w:szCs w:val="28"/>
              </w:rPr>
            </w:pPr>
            <w:r w:rsidRPr="00501580">
              <w:rPr>
                <w:color w:val="FF0000"/>
                <w:sz w:val="28"/>
                <w:szCs w:val="28"/>
              </w:rPr>
              <w:t>$-4000?</w:t>
            </w:r>
          </w:p>
        </w:tc>
      </w:tr>
    </w:tbl>
    <w:p w14:paraId="78E084AE" w14:textId="77777777" w:rsidR="00A50992" w:rsidRDefault="00A50992" w:rsidP="002F1AF6"/>
    <w:tbl>
      <w:tblPr>
        <w:tblStyle w:val="TableGrid"/>
        <w:tblpPr w:leftFromText="180" w:rightFromText="180" w:vertAnchor="page" w:horzAnchor="margin" w:tblpXSpec="center" w:tblpY="1297"/>
        <w:tblW w:w="13054" w:type="dxa"/>
        <w:tblLook w:val="04A0" w:firstRow="1" w:lastRow="0" w:firstColumn="1" w:lastColumn="0" w:noHBand="0" w:noVBand="1"/>
      </w:tblPr>
      <w:tblGrid>
        <w:gridCol w:w="5035"/>
        <w:gridCol w:w="806"/>
        <w:gridCol w:w="1719"/>
        <w:gridCol w:w="1552"/>
        <w:gridCol w:w="1385"/>
        <w:gridCol w:w="1399"/>
        <w:gridCol w:w="1158"/>
      </w:tblGrid>
      <w:tr w:rsidR="00501580" w:rsidRPr="004B786B" w14:paraId="1F632743" w14:textId="77777777" w:rsidTr="00C26FFC">
        <w:trPr>
          <w:trHeight w:val="720"/>
        </w:trPr>
        <w:tc>
          <w:tcPr>
            <w:tcW w:w="13054" w:type="dxa"/>
            <w:gridSpan w:val="7"/>
            <w:noWrap/>
          </w:tcPr>
          <w:p w14:paraId="6093C115" w14:textId="44CF9477" w:rsidR="00501580" w:rsidRPr="00C26FFC" w:rsidRDefault="00501580" w:rsidP="00D543F0">
            <w:pPr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lastRenderedPageBreak/>
              <w:t>Summary of Solar Generation</w:t>
            </w:r>
          </w:p>
        </w:tc>
      </w:tr>
      <w:tr w:rsidR="009B1A9E" w:rsidRPr="004B786B" w14:paraId="3885E8C3" w14:textId="77777777" w:rsidTr="00C26FFC">
        <w:trPr>
          <w:trHeight w:val="1440"/>
        </w:trPr>
        <w:tc>
          <w:tcPr>
            <w:tcW w:w="5035" w:type="dxa"/>
            <w:noWrap/>
            <w:hideMark/>
          </w:tcPr>
          <w:p w14:paraId="36195F6C" w14:textId="77777777" w:rsidR="009B1A9E" w:rsidRPr="00C26FFC" w:rsidRDefault="009B1A9E" w:rsidP="00D543F0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Type/Site</w:t>
            </w:r>
          </w:p>
        </w:tc>
        <w:tc>
          <w:tcPr>
            <w:tcW w:w="806" w:type="dxa"/>
            <w:noWrap/>
            <w:hideMark/>
          </w:tcPr>
          <w:p w14:paraId="066E7D17" w14:textId="77777777" w:rsidR="009B1A9E" w:rsidRPr="00C26FFC" w:rsidRDefault="009B1A9E" w:rsidP="00D543F0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kW dc</w:t>
            </w:r>
          </w:p>
        </w:tc>
        <w:tc>
          <w:tcPr>
            <w:tcW w:w="1719" w:type="dxa"/>
            <w:hideMark/>
          </w:tcPr>
          <w:p w14:paraId="3A34D4A9" w14:textId="77777777" w:rsidR="009B1A9E" w:rsidRPr="00C26FFC" w:rsidRDefault="009B1A9E" w:rsidP="00D543F0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Annual Generation (kWh)</w:t>
            </w:r>
          </w:p>
        </w:tc>
        <w:tc>
          <w:tcPr>
            <w:tcW w:w="1552" w:type="dxa"/>
            <w:hideMark/>
          </w:tcPr>
          <w:p w14:paraId="01280D6A" w14:textId="77777777" w:rsidR="009B1A9E" w:rsidRPr="00C26FFC" w:rsidRDefault="009B1A9E" w:rsidP="00D543F0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Estimated Savings in 2020</w:t>
            </w:r>
          </w:p>
        </w:tc>
        <w:tc>
          <w:tcPr>
            <w:tcW w:w="1385" w:type="dxa"/>
            <w:hideMark/>
          </w:tcPr>
          <w:p w14:paraId="7897514E" w14:textId="77777777" w:rsidR="009B1A9E" w:rsidRPr="00C26FFC" w:rsidRDefault="009B1A9E" w:rsidP="00D543F0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26FF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2020 – Estimated Electricity from Solar</w:t>
            </w:r>
          </w:p>
        </w:tc>
        <w:tc>
          <w:tcPr>
            <w:tcW w:w="1399" w:type="dxa"/>
          </w:tcPr>
          <w:p w14:paraId="60170736" w14:textId="77777777" w:rsidR="009B1A9E" w:rsidRPr="00C26FFC" w:rsidRDefault="009B1A9E" w:rsidP="00D543F0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26FF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2020 Electric Bill Reduction from 2017</w:t>
            </w:r>
          </w:p>
        </w:tc>
        <w:tc>
          <w:tcPr>
            <w:tcW w:w="1158" w:type="dxa"/>
            <w:noWrap/>
            <w:hideMark/>
          </w:tcPr>
          <w:p w14:paraId="6E7C7AF5" w14:textId="77777777" w:rsidR="009B1A9E" w:rsidRPr="00C26FFC" w:rsidRDefault="009B1A9E" w:rsidP="00D543F0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26FF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2020 % Solar to Total Energy</w:t>
            </w:r>
          </w:p>
        </w:tc>
      </w:tr>
      <w:tr w:rsidR="009B1A9E" w:rsidRPr="004B786B" w14:paraId="4FFACE85" w14:textId="77777777" w:rsidTr="00C26FFC">
        <w:trPr>
          <w:trHeight w:val="288"/>
        </w:trPr>
        <w:tc>
          <w:tcPr>
            <w:tcW w:w="5035" w:type="dxa"/>
            <w:noWrap/>
            <w:hideMark/>
          </w:tcPr>
          <w:p w14:paraId="043F6014" w14:textId="77777777" w:rsidR="009B1A9E" w:rsidRPr="00C26FFC" w:rsidRDefault="009B1A9E" w:rsidP="00D543F0"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Onsite solar PV (kW dc)</w:t>
            </w:r>
          </w:p>
        </w:tc>
        <w:tc>
          <w:tcPr>
            <w:tcW w:w="806" w:type="dxa"/>
            <w:noWrap/>
            <w:hideMark/>
          </w:tcPr>
          <w:p w14:paraId="0E558D93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1719" w:type="dxa"/>
            <w:noWrap/>
            <w:hideMark/>
          </w:tcPr>
          <w:p w14:paraId="3D227F99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208,800</w:t>
            </w:r>
          </w:p>
        </w:tc>
        <w:tc>
          <w:tcPr>
            <w:tcW w:w="1552" w:type="dxa"/>
            <w:noWrap/>
            <w:hideMark/>
          </w:tcPr>
          <w:p w14:paraId="7FA1985B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$17,340</w:t>
            </w:r>
          </w:p>
        </w:tc>
        <w:tc>
          <w:tcPr>
            <w:tcW w:w="3942" w:type="dxa"/>
            <w:gridSpan w:val="3"/>
            <w:vMerge w:val="restart"/>
            <w:noWrap/>
            <w:hideMark/>
          </w:tcPr>
          <w:p w14:paraId="755EC6BA" w14:textId="77777777" w:rsidR="009B1A9E" w:rsidRPr="00C26FFC" w:rsidRDefault="009B1A9E" w:rsidP="00D543F0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9B1A9E" w:rsidRPr="004B786B" w14:paraId="218CBC38" w14:textId="77777777" w:rsidTr="00C26FFC">
        <w:trPr>
          <w:trHeight w:val="288"/>
        </w:trPr>
        <w:tc>
          <w:tcPr>
            <w:tcW w:w="5035" w:type="dxa"/>
            <w:noWrap/>
            <w:hideMark/>
          </w:tcPr>
          <w:p w14:paraId="63D1B562" w14:textId="64EE9145" w:rsidR="009B1A9E" w:rsidRPr="00C26FFC" w:rsidRDefault="009B1A9E" w:rsidP="00D543F0"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Bayfield Electric </w:t>
            </w:r>
            <w:r w:rsidR="00C26FFC">
              <w:rPr>
                <w:rFonts w:eastAsia="Times New Roman" w:cstheme="minorHAnsi"/>
                <w:color w:val="000000"/>
                <w:sz w:val="32"/>
                <w:szCs w:val="32"/>
              </w:rPr>
              <w:t>c</w:t>
            </w: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omm </w:t>
            </w:r>
            <w:r w:rsidR="00C26FFC">
              <w:rPr>
                <w:rFonts w:eastAsia="Times New Roman" w:cstheme="minorHAnsi"/>
                <w:color w:val="000000"/>
                <w:sz w:val="32"/>
                <w:szCs w:val="32"/>
              </w:rPr>
              <w:t>s</w:t>
            </w: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olar (kW dc)</w:t>
            </w:r>
          </w:p>
        </w:tc>
        <w:tc>
          <w:tcPr>
            <w:tcW w:w="806" w:type="dxa"/>
            <w:noWrap/>
            <w:hideMark/>
          </w:tcPr>
          <w:p w14:paraId="7F284E1C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5.1</w:t>
            </w:r>
          </w:p>
        </w:tc>
        <w:tc>
          <w:tcPr>
            <w:tcW w:w="1719" w:type="dxa"/>
            <w:noWrap/>
            <w:hideMark/>
          </w:tcPr>
          <w:p w14:paraId="4635B150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4,718</w:t>
            </w:r>
          </w:p>
        </w:tc>
        <w:tc>
          <w:tcPr>
            <w:tcW w:w="1552" w:type="dxa"/>
            <w:noWrap/>
            <w:hideMark/>
          </w:tcPr>
          <w:p w14:paraId="77DC2EEC" w14:textId="44E7820A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$</w:t>
            </w:r>
            <w:r w:rsidR="00A23A78"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590</w:t>
            </w:r>
          </w:p>
        </w:tc>
        <w:tc>
          <w:tcPr>
            <w:tcW w:w="3942" w:type="dxa"/>
            <w:gridSpan w:val="3"/>
            <w:vMerge/>
            <w:noWrap/>
            <w:hideMark/>
          </w:tcPr>
          <w:p w14:paraId="5500FA3C" w14:textId="77777777" w:rsidR="009B1A9E" w:rsidRPr="00C26FFC" w:rsidRDefault="009B1A9E" w:rsidP="00D543F0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9B1A9E" w:rsidRPr="004B786B" w14:paraId="074C99CD" w14:textId="77777777" w:rsidTr="00C26FFC">
        <w:trPr>
          <w:trHeight w:val="288"/>
        </w:trPr>
        <w:tc>
          <w:tcPr>
            <w:tcW w:w="5035" w:type="dxa"/>
            <w:noWrap/>
            <w:hideMark/>
          </w:tcPr>
          <w:p w14:paraId="2F1D83D1" w14:textId="77777777" w:rsidR="009B1A9E" w:rsidRPr="00C26FFC" w:rsidRDefault="009B1A9E" w:rsidP="00D543F0"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Xcel community solar (kW dc)</w:t>
            </w:r>
          </w:p>
        </w:tc>
        <w:tc>
          <w:tcPr>
            <w:tcW w:w="806" w:type="dxa"/>
            <w:noWrap/>
            <w:hideMark/>
          </w:tcPr>
          <w:p w14:paraId="1A56A9BE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1719" w:type="dxa"/>
            <w:noWrap/>
            <w:hideMark/>
          </w:tcPr>
          <w:p w14:paraId="561C0548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209,570</w:t>
            </w:r>
          </w:p>
        </w:tc>
        <w:tc>
          <w:tcPr>
            <w:tcW w:w="1552" w:type="dxa"/>
            <w:noWrap/>
            <w:hideMark/>
          </w:tcPr>
          <w:p w14:paraId="7E2D2F77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$15,720</w:t>
            </w:r>
          </w:p>
        </w:tc>
        <w:tc>
          <w:tcPr>
            <w:tcW w:w="3942" w:type="dxa"/>
            <w:gridSpan w:val="3"/>
            <w:vMerge/>
            <w:noWrap/>
            <w:hideMark/>
          </w:tcPr>
          <w:p w14:paraId="2682E9B5" w14:textId="77777777" w:rsidR="009B1A9E" w:rsidRPr="00C26FFC" w:rsidRDefault="009B1A9E" w:rsidP="00D543F0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9B1A9E" w:rsidRPr="00C26FFC" w14:paraId="5AC70797" w14:textId="77777777" w:rsidTr="00C26FFC">
        <w:trPr>
          <w:gridAfter w:val="6"/>
          <w:wAfter w:w="8019" w:type="dxa"/>
          <w:trHeight w:val="288"/>
        </w:trPr>
        <w:tc>
          <w:tcPr>
            <w:tcW w:w="5035" w:type="dxa"/>
            <w:noWrap/>
          </w:tcPr>
          <w:p w14:paraId="5BE0D137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</w:tr>
      <w:tr w:rsidR="009B1A9E" w:rsidRPr="004B786B" w14:paraId="2D944F91" w14:textId="77777777" w:rsidTr="00C26FFC">
        <w:trPr>
          <w:trHeight w:val="288"/>
        </w:trPr>
        <w:tc>
          <w:tcPr>
            <w:tcW w:w="5035" w:type="dxa"/>
            <w:noWrap/>
            <w:hideMark/>
          </w:tcPr>
          <w:p w14:paraId="207B192E" w14:textId="77777777" w:rsidR="009B1A9E" w:rsidRPr="00C26FFC" w:rsidRDefault="009B1A9E" w:rsidP="00D543F0"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806" w:type="dxa"/>
            <w:noWrap/>
            <w:hideMark/>
          </w:tcPr>
          <w:p w14:paraId="2D81ADB6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369</w:t>
            </w:r>
          </w:p>
        </w:tc>
        <w:tc>
          <w:tcPr>
            <w:tcW w:w="1719" w:type="dxa"/>
            <w:noWrap/>
            <w:hideMark/>
          </w:tcPr>
          <w:p w14:paraId="783EDCCB" w14:textId="77777777" w:rsidR="009B1A9E" w:rsidRPr="00C26FFC" w:rsidRDefault="009B1A9E" w:rsidP="00D317B4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 414,388 </w:t>
            </w:r>
          </w:p>
        </w:tc>
        <w:tc>
          <w:tcPr>
            <w:tcW w:w="1552" w:type="dxa"/>
            <w:noWrap/>
            <w:hideMark/>
          </w:tcPr>
          <w:p w14:paraId="6046E68B" w14:textId="0C4F84F4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$33,</w:t>
            </w:r>
            <w:r w:rsidR="00501580"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660</w:t>
            </w:r>
          </w:p>
        </w:tc>
        <w:tc>
          <w:tcPr>
            <w:tcW w:w="1385" w:type="dxa"/>
            <w:noWrap/>
            <w:hideMark/>
          </w:tcPr>
          <w:p w14:paraId="1B073EA9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43%</w:t>
            </w:r>
          </w:p>
        </w:tc>
        <w:tc>
          <w:tcPr>
            <w:tcW w:w="1399" w:type="dxa"/>
            <w:noWrap/>
            <w:hideMark/>
          </w:tcPr>
          <w:p w14:paraId="7FFB9CE7" w14:textId="2BBF2B7A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3</w:t>
            </w:r>
            <w:r w:rsidR="00501580"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9</w:t>
            </w: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58" w:type="dxa"/>
            <w:noWrap/>
            <w:hideMark/>
          </w:tcPr>
          <w:p w14:paraId="72BF3D01" w14:textId="77777777" w:rsidR="009B1A9E" w:rsidRPr="00C26FFC" w:rsidRDefault="009B1A9E" w:rsidP="00D543F0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26FFC">
              <w:rPr>
                <w:rFonts w:eastAsia="Times New Roman" w:cstheme="minorHAnsi"/>
                <w:color w:val="000000"/>
                <w:sz w:val="32"/>
                <w:szCs w:val="32"/>
              </w:rPr>
              <w:t>5.3%</w:t>
            </w:r>
          </w:p>
        </w:tc>
      </w:tr>
    </w:tbl>
    <w:p w14:paraId="6BEA7318" w14:textId="77777777" w:rsidR="00A50992" w:rsidRDefault="00A50992" w:rsidP="002F1AF6"/>
    <w:p w14:paraId="062D0DA0" w14:textId="2DBD3F6D" w:rsidR="009B1A9E" w:rsidRDefault="009B1A9E">
      <w:r>
        <w:br w:type="page"/>
      </w:r>
    </w:p>
    <w:p w14:paraId="5036F297" w14:textId="77777777" w:rsidR="00A50992" w:rsidRDefault="00A50992" w:rsidP="002F1AF6"/>
    <w:p w14:paraId="29A7DB2B" w14:textId="2D3A1F48" w:rsidR="00EF61D4" w:rsidRDefault="00EF61D4" w:rsidP="002F1AF6"/>
    <w:p w14:paraId="3948F5ED" w14:textId="37450D22" w:rsidR="002F1AF6" w:rsidRPr="009B1A9E" w:rsidRDefault="002F1AF6" w:rsidP="002F1AF6">
      <w:pPr>
        <w:rPr>
          <w:b/>
          <w:bCs/>
          <w:sz w:val="36"/>
          <w:szCs w:val="36"/>
        </w:rPr>
      </w:pPr>
    </w:p>
    <w:tbl>
      <w:tblPr>
        <w:tblStyle w:val="TableGrid"/>
        <w:tblW w:w="12870" w:type="dxa"/>
        <w:tblInd w:w="-185" w:type="dxa"/>
        <w:tblLook w:val="04A0" w:firstRow="1" w:lastRow="0" w:firstColumn="1" w:lastColumn="0" w:noHBand="0" w:noVBand="1"/>
      </w:tblPr>
      <w:tblGrid>
        <w:gridCol w:w="10890"/>
        <w:gridCol w:w="1980"/>
      </w:tblGrid>
      <w:tr w:rsidR="0009765E" w:rsidRPr="00A31B99" w14:paraId="58D3F25B" w14:textId="77777777" w:rsidTr="00C26FFC">
        <w:trPr>
          <w:trHeight w:val="312"/>
        </w:trPr>
        <w:tc>
          <w:tcPr>
            <w:tcW w:w="12870" w:type="dxa"/>
            <w:gridSpan w:val="2"/>
            <w:noWrap/>
            <w:hideMark/>
          </w:tcPr>
          <w:p w14:paraId="2941B545" w14:textId="34F148E7" w:rsidR="0009765E" w:rsidRPr="00C26FFC" w:rsidRDefault="0009765E" w:rsidP="000976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 xml:space="preserve">Pathway </w:t>
            </w:r>
            <w:r w:rsidR="00C26FFC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 xml:space="preserve">for Bayfield County </w:t>
            </w:r>
            <w:r w:rsidRPr="00C26FFC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 xml:space="preserve">to </w:t>
            </w:r>
            <w:r w:rsidR="00C26FFC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 xml:space="preserve">achieve </w:t>
            </w:r>
            <w:r w:rsidRPr="00C26FFC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>100% Carbon-free Electricity</w:t>
            </w:r>
          </w:p>
        </w:tc>
      </w:tr>
      <w:tr w:rsidR="0009765E" w:rsidRPr="00A31B99" w14:paraId="7D501658" w14:textId="77777777" w:rsidTr="00C26FFC">
        <w:trPr>
          <w:trHeight w:val="288"/>
        </w:trPr>
        <w:tc>
          <w:tcPr>
            <w:tcW w:w="10890" w:type="dxa"/>
            <w:noWrap/>
            <w:vAlign w:val="center"/>
            <w:hideMark/>
          </w:tcPr>
          <w:p w14:paraId="5605622D" w14:textId="77777777" w:rsidR="0009765E" w:rsidRPr="00C26FFC" w:rsidRDefault="0009765E" w:rsidP="00C26FFC">
            <w:pPr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Total kWh used (2019)</w:t>
            </w:r>
          </w:p>
        </w:tc>
        <w:tc>
          <w:tcPr>
            <w:tcW w:w="1980" w:type="dxa"/>
            <w:noWrap/>
            <w:hideMark/>
          </w:tcPr>
          <w:p w14:paraId="27943F60" w14:textId="4CBDF476" w:rsidR="0009765E" w:rsidRPr="00C26FFC" w:rsidRDefault="0009765E" w:rsidP="00501580">
            <w:pPr>
              <w:jc w:val="right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 9</w:t>
            </w:r>
            <w:r w:rsidR="00501580"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86,</w:t>
            </w:r>
            <w:r w:rsidR="003315D8">
              <w:rPr>
                <w:rFonts w:eastAsia="Times New Roman" w:cstheme="minorHAnsi"/>
                <w:color w:val="000000"/>
                <w:sz w:val="44"/>
                <w:szCs w:val="44"/>
              </w:rPr>
              <w:t>9</w:t>
            </w:r>
            <w:r w:rsidR="00501580"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00</w:t>
            </w: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</w:t>
            </w:r>
          </w:p>
        </w:tc>
      </w:tr>
      <w:tr w:rsidR="0009765E" w:rsidRPr="00A31B99" w14:paraId="7D1988B2" w14:textId="77777777" w:rsidTr="00C26FFC">
        <w:trPr>
          <w:trHeight w:val="288"/>
        </w:trPr>
        <w:tc>
          <w:tcPr>
            <w:tcW w:w="10890" w:type="dxa"/>
            <w:noWrap/>
            <w:vAlign w:val="center"/>
            <w:hideMark/>
          </w:tcPr>
          <w:p w14:paraId="04763152" w14:textId="6B56DC12" w:rsidR="0009765E" w:rsidRPr="00C26FFC" w:rsidRDefault="0061750F" w:rsidP="00C26FFC">
            <w:pPr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Estimated 2020 </w:t>
            </w:r>
            <w:r w:rsidR="0009765E"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Total Solar Generation (kWh)</w:t>
            </w:r>
          </w:p>
        </w:tc>
        <w:tc>
          <w:tcPr>
            <w:tcW w:w="1980" w:type="dxa"/>
            <w:noWrap/>
            <w:hideMark/>
          </w:tcPr>
          <w:p w14:paraId="454EDA4D" w14:textId="49D8F9EF" w:rsidR="0009765E" w:rsidRPr="00C26FFC" w:rsidRDefault="0009765E" w:rsidP="00501580">
            <w:pPr>
              <w:jc w:val="right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FF0000"/>
                <w:sz w:val="44"/>
                <w:szCs w:val="44"/>
              </w:rPr>
              <w:t>(42</w:t>
            </w:r>
            <w:r w:rsidR="00E25125" w:rsidRPr="00C26FFC">
              <w:rPr>
                <w:rFonts w:eastAsia="Times New Roman" w:cstheme="minorHAnsi"/>
                <w:color w:val="FF0000"/>
                <w:sz w:val="44"/>
                <w:szCs w:val="44"/>
              </w:rPr>
              <w:t>1,0</w:t>
            </w:r>
            <w:r w:rsidR="00501580" w:rsidRPr="00C26FFC">
              <w:rPr>
                <w:rFonts w:eastAsia="Times New Roman" w:cstheme="minorHAnsi"/>
                <w:color w:val="FF0000"/>
                <w:sz w:val="44"/>
                <w:szCs w:val="44"/>
              </w:rPr>
              <w:t>00</w:t>
            </w:r>
            <w:r w:rsidRPr="00C26FFC">
              <w:rPr>
                <w:rFonts w:eastAsia="Times New Roman" w:cstheme="minorHAnsi"/>
                <w:color w:val="FF0000"/>
                <w:sz w:val="44"/>
                <w:szCs w:val="44"/>
              </w:rPr>
              <w:t>)</w:t>
            </w:r>
          </w:p>
        </w:tc>
      </w:tr>
      <w:tr w:rsidR="0009765E" w:rsidRPr="00A31B99" w14:paraId="3DFFB50D" w14:textId="77777777" w:rsidTr="00C26FFC">
        <w:trPr>
          <w:trHeight w:val="288"/>
        </w:trPr>
        <w:tc>
          <w:tcPr>
            <w:tcW w:w="10890" w:type="dxa"/>
            <w:noWrap/>
            <w:vAlign w:val="center"/>
            <w:hideMark/>
          </w:tcPr>
          <w:p w14:paraId="579E14DE" w14:textId="2C7203F8" w:rsidR="0009765E" w:rsidRPr="00C26FFC" w:rsidRDefault="0009765E" w:rsidP="00C26FFC">
            <w:pPr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Carbon-free Grid Electricity (</w:t>
            </w:r>
            <w:r w:rsidR="00B70091"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5</w:t>
            </w:r>
            <w:r w:rsidR="004E6573">
              <w:rPr>
                <w:rFonts w:eastAsia="Times New Roman" w:cstheme="minorHAnsi"/>
                <w:color w:val="000000"/>
                <w:sz w:val="44"/>
                <w:szCs w:val="44"/>
              </w:rPr>
              <w:t>6</w:t>
            </w: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%)</w:t>
            </w:r>
          </w:p>
        </w:tc>
        <w:tc>
          <w:tcPr>
            <w:tcW w:w="1980" w:type="dxa"/>
            <w:noWrap/>
            <w:hideMark/>
          </w:tcPr>
          <w:p w14:paraId="66935A65" w14:textId="0F5D718F" w:rsidR="0009765E" w:rsidRPr="00C26FFC" w:rsidRDefault="0009765E" w:rsidP="00501580">
            <w:pPr>
              <w:jc w:val="right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FF0000"/>
                <w:sz w:val="44"/>
                <w:szCs w:val="44"/>
              </w:rPr>
              <w:t>(3</w:t>
            </w:r>
            <w:r w:rsidR="003315D8">
              <w:rPr>
                <w:rFonts w:eastAsia="Times New Roman" w:cstheme="minorHAnsi"/>
                <w:color w:val="FF0000"/>
                <w:sz w:val="44"/>
                <w:szCs w:val="44"/>
              </w:rPr>
              <w:t>09,7</w:t>
            </w:r>
            <w:r w:rsidR="00501580" w:rsidRPr="00C26FFC">
              <w:rPr>
                <w:rFonts w:eastAsia="Times New Roman" w:cstheme="minorHAnsi"/>
                <w:color w:val="FF0000"/>
                <w:sz w:val="44"/>
                <w:szCs w:val="44"/>
              </w:rPr>
              <w:t>00</w:t>
            </w:r>
            <w:r w:rsidRPr="00C26FFC">
              <w:rPr>
                <w:rFonts w:eastAsia="Times New Roman" w:cstheme="minorHAnsi"/>
                <w:color w:val="FF0000"/>
                <w:sz w:val="44"/>
                <w:szCs w:val="44"/>
              </w:rPr>
              <w:t>)</w:t>
            </w:r>
          </w:p>
        </w:tc>
      </w:tr>
      <w:tr w:rsidR="0009765E" w:rsidRPr="00A31B99" w14:paraId="258D25E6" w14:textId="77777777" w:rsidTr="00C26FFC">
        <w:trPr>
          <w:trHeight w:val="288"/>
        </w:trPr>
        <w:tc>
          <w:tcPr>
            <w:tcW w:w="10890" w:type="dxa"/>
            <w:noWrap/>
            <w:vAlign w:val="center"/>
            <w:hideMark/>
          </w:tcPr>
          <w:p w14:paraId="15D17DD4" w14:textId="77777777" w:rsidR="0009765E" w:rsidRPr="00C26FFC" w:rsidRDefault="0009765E" w:rsidP="00C26FFC">
            <w:pPr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Electricity from Grid Creating Carbon Emissions</w:t>
            </w:r>
            <w:bookmarkStart w:id="0" w:name="_GoBack"/>
            <w:bookmarkEnd w:id="0"/>
          </w:p>
        </w:tc>
        <w:tc>
          <w:tcPr>
            <w:tcW w:w="1980" w:type="dxa"/>
            <w:noWrap/>
            <w:hideMark/>
          </w:tcPr>
          <w:p w14:paraId="20D4FA25" w14:textId="6C7ACB0A" w:rsidR="0009765E" w:rsidRPr="00C26FFC" w:rsidRDefault="0009765E" w:rsidP="00501580">
            <w:pPr>
              <w:jc w:val="right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 2</w:t>
            </w:r>
            <w:r w:rsidR="003315D8">
              <w:rPr>
                <w:rFonts w:eastAsia="Times New Roman" w:cstheme="minorHAnsi"/>
                <w:color w:val="000000"/>
                <w:sz w:val="44"/>
                <w:szCs w:val="44"/>
              </w:rPr>
              <w:t>56,2</w:t>
            </w:r>
            <w:r w:rsidR="00501580"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00</w:t>
            </w: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</w:t>
            </w:r>
          </w:p>
        </w:tc>
      </w:tr>
      <w:tr w:rsidR="0009765E" w:rsidRPr="00A31B99" w14:paraId="584EE0F7" w14:textId="77777777" w:rsidTr="00C26FFC">
        <w:trPr>
          <w:trHeight w:val="288"/>
        </w:trPr>
        <w:tc>
          <w:tcPr>
            <w:tcW w:w="10890" w:type="dxa"/>
            <w:noWrap/>
            <w:vAlign w:val="center"/>
            <w:hideMark/>
          </w:tcPr>
          <w:p w14:paraId="32F3B4D5" w14:textId="77777777" w:rsidR="0009765E" w:rsidRPr="00C26FFC" w:rsidRDefault="0009765E" w:rsidP="00C26FFC">
            <w:pPr>
              <w:rPr>
                <w:rFonts w:eastAsia="Times New Roman" w:cstheme="minorHAnsi"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  <w:noWrap/>
            <w:hideMark/>
          </w:tcPr>
          <w:p w14:paraId="4A6D25C5" w14:textId="77777777" w:rsidR="0009765E" w:rsidRPr="00C26FFC" w:rsidRDefault="0009765E" w:rsidP="00501580">
            <w:pPr>
              <w:jc w:val="right"/>
              <w:rPr>
                <w:rFonts w:eastAsia="Times New Roman" w:cstheme="minorHAnsi"/>
                <w:sz w:val="44"/>
                <w:szCs w:val="44"/>
              </w:rPr>
            </w:pPr>
          </w:p>
        </w:tc>
      </w:tr>
      <w:tr w:rsidR="0009765E" w:rsidRPr="00A31B99" w14:paraId="2121CA72" w14:textId="77777777" w:rsidTr="00C26FFC">
        <w:trPr>
          <w:trHeight w:val="288"/>
        </w:trPr>
        <w:tc>
          <w:tcPr>
            <w:tcW w:w="10890" w:type="dxa"/>
            <w:noWrap/>
            <w:vAlign w:val="center"/>
            <w:hideMark/>
          </w:tcPr>
          <w:p w14:paraId="65193ADF" w14:textId="41DCA664" w:rsidR="0009765E" w:rsidRPr="00C26FFC" w:rsidRDefault="0009765E" w:rsidP="00C26FFC">
            <w:pPr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Amount to Offset to Achieve 100% Carbon-free Electricity</w:t>
            </w:r>
          </w:p>
        </w:tc>
        <w:tc>
          <w:tcPr>
            <w:tcW w:w="1980" w:type="dxa"/>
            <w:noWrap/>
            <w:hideMark/>
          </w:tcPr>
          <w:p w14:paraId="13F4605F" w14:textId="1FD90386" w:rsidR="0009765E" w:rsidRPr="00C26FFC" w:rsidRDefault="0009765E" w:rsidP="00501580">
            <w:pPr>
              <w:jc w:val="right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 2</w:t>
            </w:r>
            <w:r w:rsidR="003315D8">
              <w:rPr>
                <w:rFonts w:eastAsia="Times New Roman" w:cstheme="minorHAnsi"/>
                <w:color w:val="000000"/>
                <w:sz w:val="44"/>
                <w:szCs w:val="44"/>
              </w:rPr>
              <w:t>56,2</w:t>
            </w:r>
            <w:r w:rsidR="00501580"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00</w:t>
            </w: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 xml:space="preserve"> </w:t>
            </w:r>
          </w:p>
        </w:tc>
      </w:tr>
      <w:tr w:rsidR="00501580" w:rsidRPr="00A31B99" w14:paraId="5D1922E7" w14:textId="77777777" w:rsidTr="00C26FFC">
        <w:trPr>
          <w:trHeight w:val="288"/>
        </w:trPr>
        <w:tc>
          <w:tcPr>
            <w:tcW w:w="10890" w:type="dxa"/>
            <w:noWrap/>
            <w:vAlign w:val="center"/>
          </w:tcPr>
          <w:p w14:paraId="34C3FC28" w14:textId="761DAA21" w:rsidR="00501580" w:rsidRPr="00C26FFC" w:rsidRDefault="00501580" w:rsidP="00C26FFC">
            <w:pPr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Xcel Renewable*Connect (2</w:t>
            </w:r>
            <w:r w:rsidR="00B70091"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3</w:t>
            </w:r>
            <w:r w:rsidR="003315D8">
              <w:rPr>
                <w:rFonts w:eastAsia="Times New Roman" w:cstheme="minorHAnsi"/>
                <w:color w:val="000000"/>
                <w:sz w:val="44"/>
                <w:szCs w:val="44"/>
              </w:rPr>
              <w:t>9,2</w:t>
            </w: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00 kWh)</w:t>
            </w:r>
          </w:p>
        </w:tc>
        <w:tc>
          <w:tcPr>
            <w:tcW w:w="1980" w:type="dxa"/>
            <w:noWrap/>
          </w:tcPr>
          <w:p w14:paraId="5DAD5169" w14:textId="253738CC" w:rsidR="00501580" w:rsidRPr="00C26FFC" w:rsidRDefault="00501580" w:rsidP="00501580">
            <w:pPr>
              <w:jc w:val="right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$1</w:t>
            </w:r>
            <w:r w:rsidR="003315D8">
              <w:rPr>
                <w:rFonts w:eastAsia="Times New Roman" w:cstheme="minorHAnsi"/>
                <w:color w:val="000000"/>
                <w:sz w:val="44"/>
                <w:szCs w:val="44"/>
              </w:rPr>
              <w:t>411</w:t>
            </w:r>
          </w:p>
        </w:tc>
      </w:tr>
      <w:tr w:rsidR="00501580" w:rsidRPr="00A31B99" w14:paraId="69281E85" w14:textId="77777777" w:rsidTr="00C26FFC">
        <w:trPr>
          <w:trHeight w:val="288"/>
        </w:trPr>
        <w:tc>
          <w:tcPr>
            <w:tcW w:w="10890" w:type="dxa"/>
            <w:noWrap/>
            <w:vAlign w:val="center"/>
          </w:tcPr>
          <w:p w14:paraId="74B0A0E6" w14:textId="78A860EA" w:rsidR="00501580" w:rsidRPr="00C26FFC" w:rsidRDefault="00501580" w:rsidP="00C26FFC">
            <w:pPr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BEC Evergreen (6,700 kWh)</w:t>
            </w:r>
          </w:p>
        </w:tc>
        <w:tc>
          <w:tcPr>
            <w:tcW w:w="1980" w:type="dxa"/>
            <w:noWrap/>
          </w:tcPr>
          <w:p w14:paraId="371985A0" w14:textId="26914329" w:rsidR="00501580" w:rsidRPr="00C26FFC" w:rsidRDefault="00501580" w:rsidP="00501580">
            <w:pPr>
              <w:jc w:val="right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</w:rPr>
              <w:t>$67</w:t>
            </w:r>
          </w:p>
        </w:tc>
      </w:tr>
      <w:tr w:rsidR="003315D8" w:rsidRPr="00A31B99" w14:paraId="1271D7A7" w14:textId="77777777" w:rsidTr="00C26FFC">
        <w:trPr>
          <w:trHeight w:val="288"/>
        </w:trPr>
        <w:tc>
          <w:tcPr>
            <w:tcW w:w="10890" w:type="dxa"/>
            <w:noWrap/>
            <w:vAlign w:val="center"/>
          </w:tcPr>
          <w:p w14:paraId="77638EE0" w14:textId="29A0976A" w:rsidR="003315D8" w:rsidRPr="00C26FFC" w:rsidRDefault="003315D8" w:rsidP="00C26FFC">
            <w:pPr>
              <w:rPr>
                <w:rFonts w:eastAsia="Times New Roman" w:cstheme="minorHAnsi"/>
                <w:color w:val="000000"/>
                <w:sz w:val="44"/>
                <w:szCs w:val="44"/>
              </w:rPr>
            </w:pPr>
            <w:r>
              <w:rPr>
                <w:rFonts w:eastAsia="Times New Roman" w:cstheme="minorHAnsi"/>
                <w:color w:val="000000"/>
                <w:sz w:val="44"/>
                <w:szCs w:val="44"/>
              </w:rPr>
              <w:t>Dahlberg Light &amp; Power/Arcadia Power (9,900 kWh)</w:t>
            </w:r>
          </w:p>
        </w:tc>
        <w:tc>
          <w:tcPr>
            <w:tcW w:w="1980" w:type="dxa"/>
            <w:noWrap/>
          </w:tcPr>
          <w:p w14:paraId="416D2003" w14:textId="2D77C12B" w:rsidR="003315D8" w:rsidRPr="00C26FFC" w:rsidRDefault="003315D8" w:rsidP="00501580">
            <w:pPr>
              <w:jc w:val="right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>
              <w:rPr>
                <w:rFonts w:eastAsia="Times New Roman" w:cstheme="minorHAnsi"/>
                <w:color w:val="000000"/>
                <w:sz w:val="44"/>
                <w:szCs w:val="44"/>
              </w:rPr>
              <w:t>$149</w:t>
            </w:r>
          </w:p>
        </w:tc>
      </w:tr>
      <w:tr w:rsidR="0009765E" w:rsidRPr="00A31B99" w14:paraId="3BCBC48A" w14:textId="77777777" w:rsidTr="00C26FFC">
        <w:trPr>
          <w:trHeight w:val="288"/>
        </w:trPr>
        <w:tc>
          <w:tcPr>
            <w:tcW w:w="10890" w:type="dxa"/>
            <w:noWrap/>
            <w:vAlign w:val="center"/>
            <w:hideMark/>
          </w:tcPr>
          <w:p w14:paraId="28603827" w14:textId="32B934E7" w:rsidR="0009765E" w:rsidRPr="00C26FFC" w:rsidRDefault="0009765E" w:rsidP="00C26FFC">
            <w:pPr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C26FFC">
              <w:rPr>
                <w:rFonts w:eastAsia="Times New Roman" w:cstheme="minorHAnsi"/>
                <w:color w:val="000000"/>
                <w:sz w:val="44"/>
                <w:szCs w:val="44"/>
                <w:highlight w:val="yellow"/>
              </w:rPr>
              <w:t>Cost to Offset/yr</w:t>
            </w:r>
          </w:p>
        </w:tc>
        <w:tc>
          <w:tcPr>
            <w:tcW w:w="1980" w:type="dxa"/>
            <w:noWrap/>
            <w:hideMark/>
          </w:tcPr>
          <w:p w14:paraId="0E57079D" w14:textId="2663B844" w:rsidR="00501580" w:rsidRPr="00C26FFC" w:rsidRDefault="0009765E" w:rsidP="00501580">
            <w:pPr>
              <w:jc w:val="right"/>
              <w:rPr>
                <w:rFonts w:eastAsia="Times New Roman" w:cstheme="minorHAnsi"/>
                <w:color w:val="000000"/>
                <w:sz w:val="44"/>
                <w:szCs w:val="44"/>
              </w:rPr>
            </w:pPr>
            <w:r w:rsidRPr="0066328B">
              <w:rPr>
                <w:rFonts w:eastAsia="Times New Roman" w:cstheme="minorHAnsi"/>
                <w:color w:val="000000"/>
                <w:sz w:val="44"/>
                <w:szCs w:val="44"/>
                <w:highlight w:val="yellow"/>
              </w:rPr>
              <w:t>$</w:t>
            </w:r>
            <w:r w:rsidR="00501580" w:rsidRPr="0066328B">
              <w:rPr>
                <w:rFonts w:eastAsia="Times New Roman" w:cstheme="minorHAnsi"/>
                <w:color w:val="000000"/>
                <w:sz w:val="44"/>
                <w:szCs w:val="44"/>
                <w:highlight w:val="yellow"/>
              </w:rPr>
              <w:t>1,</w:t>
            </w:r>
            <w:r w:rsidR="003315D8" w:rsidRPr="0066328B">
              <w:rPr>
                <w:rFonts w:eastAsia="Times New Roman" w:cstheme="minorHAnsi"/>
                <w:color w:val="000000"/>
                <w:sz w:val="44"/>
                <w:szCs w:val="44"/>
                <w:highlight w:val="yellow"/>
              </w:rPr>
              <w:t>627</w:t>
            </w:r>
          </w:p>
        </w:tc>
      </w:tr>
    </w:tbl>
    <w:p w14:paraId="7A0D583F" w14:textId="444D299A" w:rsidR="002F1AF6" w:rsidRDefault="002F1AF6">
      <w:pPr>
        <w:rPr>
          <w:rFonts w:ascii="Helvetica" w:hAnsi="Helvetica" w:cs="Helvetica"/>
          <w:color w:val="3A3A3A"/>
          <w:shd w:val="clear" w:color="auto" w:fill="FFFFFF"/>
        </w:rPr>
      </w:pPr>
    </w:p>
    <w:p w14:paraId="147D5804" w14:textId="374CCE33" w:rsidR="00DD1203" w:rsidRPr="0009765E" w:rsidRDefault="00DD1203">
      <w:pPr>
        <w:rPr>
          <w:rFonts w:ascii="Helvetica" w:hAnsi="Helvetica" w:cs="Helvetica"/>
          <w:color w:val="3A3A3A"/>
          <w:shd w:val="clear" w:color="auto" w:fill="FFFFFF"/>
        </w:rPr>
      </w:pPr>
    </w:p>
    <w:p w14:paraId="49627F25" w14:textId="062F51CC" w:rsidR="00566D0C" w:rsidRDefault="00566D0C" w:rsidP="00F856C9"/>
    <w:p w14:paraId="3C7B3DF4" w14:textId="30CA3A54" w:rsidR="00F856C9" w:rsidRPr="00DD3453" w:rsidRDefault="003315D8" w:rsidP="00F856C9">
      <w:r>
        <w:rPr>
          <w:noProof/>
        </w:rPr>
        <w:lastRenderedPageBreak/>
        <w:drawing>
          <wp:inline distT="0" distB="0" distL="0" distR="0" wp14:anchorId="2C257B9A" wp14:editId="11CE4951">
            <wp:extent cx="5943600" cy="5532120"/>
            <wp:effectExtent l="0" t="0" r="0" b="1143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BFCBD4B-1D38-4CAB-8183-7F184FFA4E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856C9" w:rsidRPr="00DD3453" w:rsidSect="00EF61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F4E"/>
    <w:multiLevelType w:val="hybridMultilevel"/>
    <w:tmpl w:val="E890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6EF8"/>
    <w:multiLevelType w:val="hybridMultilevel"/>
    <w:tmpl w:val="0554C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542"/>
    <w:multiLevelType w:val="hybridMultilevel"/>
    <w:tmpl w:val="63BC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776F"/>
    <w:multiLevelType w:val="hybridMultilevel"/>
    <w:tmpl w:val="67269E5C"/>
    <w:lvl w:ilvl="0" w:tplc="D5465C5A">
      <w:start w:val="1"/>
      <w:numFmt w:val="decimal"/>
      <w:lvlText w:val="%1."/>
      <w:lvlJc w:val="left"/>
      <w:pPr>
        <w:ind w:left="355" w:hanging="355"/>
      </w:pPr>
      <w:rPr>
        <w:rFonts w:ascii="Times New Roman" w:eastAsia="Times New Roman" w:hAnsi="Times New Roman" w:cs="Times New Roman" w:hint="default"/>
        <w:color w:val="0F1313"/>
        <w:w w:val="119"/>
        <w:sz w:val="24"/>
        <w:szCs w:val="24"/>
      </w:rPr>
    </w:lvl>
    <w:lvl w:ilvl="1" w:tplc="4404CC7A">
      <w:start w:val="1"/>
      <w:numFmt w:val="lowerLetter"/>
      <w:lvlText w:val="%2."/>
      <w:lvlJc w:val="left"/>
      <w:pPr>
        <w:ind w:left="1077" w:hanging="363"/>
      </w:pPr>
      <w:rPr>
        <w:rFonts w:ascii="Times New Roman" w:eastAsia="Times New Roman" w:hAnsi="Times New Roman" w:cs="Times New Roman" w:hint="default"/>
        <w:color w:val="0F1313"/>
        <w:spacing w:val="-1"/>
        <w:w w:val="110"/>
        <w:sz w:val="24"/>
        <w:szCs w:val="24"/>
      </w:rPr>
    </w:lvl>
    <w:lvl w:ilvl="2" w:tplc="F6EAF8DE">
      <w:numFmt w:val="bullet"/>
      <w:lvlText w:val="•"/>
      <w:lvlJc w:val="left"/>
      <w:pPr>
        <w:ind w:left="1991" w:hanging="363"/>
      </w:pPr>
      <w:rPr>
        <w:rFonts w:hint="default"/>
      </w:rPr>
    </w:lvl>
    <w:lvl w:ilvl="3" w:tplc="F618B1BA">
      <w:numFmt w:val="bullet"/>
      <w:lvlText w:val="•"/>
      <w:lvlJc w:val="left"/>
      <w:pPr>
        <w:ind w:left="2913" w:hanging="363"/>
      </w:pPr>
      <w:rPr>
        <w:rFonts w:hint="default"/>
      </w:rPr>
    </w:lvl>
    <w:lvl w:ilvl="4" w:tplc="B85AC86C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7F520486">
      <w:numFmt w:val="bullet"/>
      <w:lvlText w:val="•"/>
      <w:lvlJc w:val="left"/>
      <w:pPr>
        <w:ind w:left="4757" w:hanging="363"/>
      </w:pPr>
      <w:rPr>
        <w:rFonts w:hint="default"/>
      </w:rPr>
    </w:lvl>
    <w:lvl w:ilvl="6" w:tplc="C9E4C3DC">
      <w:numFmt w:val="bullet"/>
      <w:lvlText w:val="•"/>
      <w:lvlJc w:val="left"/>
      <w:pPr>
        <w:ind w:left="5680" w:hanging="363"/>
      </w:pPr>
      <w:rPr>
        <w:rFonts w:hint="default"/>
      </w:rPr>
    </w:lvl>
    <w:lvl w:ilvl="7" w:tplc="48E03542">
      <w:numFmt w:val="bullet"/>
      <w:lvlText w:val="•"/>
      <w:lvlJc w:val="left"/>
      <w:pPr>
        <w:ind w:left="6602" w:hanging="363"/>
      </w:pPr>
      <w:rPr>
        <w:rFonts w:hint="default"/>
      </w:rPr>
    </w:lvl>
    <w:lvl w:ilvl="8" w:tplc="A00673A4">
      <w:numFmt w:val="bullet"/>
      <w:lvlText w:val="•"/>
      <w:lvlJc w:val="left"/>
      <w:pPr>
        <w:ind w:left="7524" w:hanging="363"/>
      </w:pPr>
      <w:rPr>
        <w:rFonts w:hint="default"/>
      </w:rPr>
    </w:lvl>
  </w:abstractNum>
  <w:abstractNum w:abstractNumId="4" w15:restartNumberingAfterBreak="0">
    <w:nsid w:val="48DC67D1"/>
    <w:multiLevelType w:val="hybridMultilevel"/>
    <w:tmpl w:val="142A0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34A72"/>
    <w:multiLevelType w:val="hybridMultilevel"/>
    <w:tmpl w:val="85E0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65B5A"/>
    <w:multiLevelType w:val="hybridMultilevel"/>
    <w:tmpl w:val="CFF6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A7"/>
    <w:rsid w:val="0009765E"/>
    <w:rsid w:val="000C29A2"/>
    <w:rsid w:val="001D642D"/>
    <w:rsid w:val="002F1AF6"/>
    <w:rsid w:val="003315D8"/>
    <w:rsid w:val="00380FA7"/>
    <w:rsid w:val="003D4916"/>
    <w:rsid w:val="004E6573"/>
    <w:rsid w:val="00501580"/>
    <w:rsid w:val="00520D65"/>
    <w:rsid w:val="00566D0C"/>
    <w:rsid w:val="005F3B4F"/>
    <w:rsid w:val="0061750F"/>
    <w:rsid w:val="0066328B"/>
    <w:rsid w:val="00793B94"/>
    <w:rsid w:val="007F3FB9"/>
    <w:rsid w:val="0098245A"/>
    <w:rsid w:val="009833E3"/>
    <w:rsid w:val="009B1A9E"/>
    <w:rsid w:val="00A23A78"/>
    <w:rsid w:val="00A31B99"/>
    <w:rsid w:val="00A50992"/>
    <w:rsid w:val="00AF0B1D"/>
    <w:rsid w:val="00B036A4"/>
    <w:rsid w:val="00B6600C"/>
    <w:rsid w:val="00B70091"/>
    <w:rsid w:val="00B959B1"/>
    <w:rsid w:val="00BD40A6"/>
    <w:rsid w:val="00C26FFC"/>
    <w:rsid w:val="00D317B4"/>
    <w:rsid w:val="00D31B63"/>
    <w:rsid w:val="00D543F0"/>
    <w:rsid w:val="00D67C8A"/>
    <w:rsid w:val="00DC7011"/>
    <w:rsid w:val="00DD1203"/>
    <w:rsid w:val="00DD3453"/>
    <w:rsid w:val="00E25125"/>
    <w:rsid w:val="00EF61D4"/>
    <w:rsid w:val="00F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D59D"/>
  <w15:chartTrackingRefBased/>
  <w15:docId w15:val="{3793219B-2C6D-4C9B-95D6-2E0832C6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3453"/>
    <w:pPr>
      <w:widowControl w:val="0"/>
      <w:autoSpaceDE w:val="0"/>
      <w:autoSpaceDN w:val="0"/>
      <w:spacing w:after="0" w:line="240" w:lineRule="auto"/>
      <w:ind w:left="2167" w:right="110" w:hanging="360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ile\Desktop\Bayfield%20County\Energy%20Tracking\Energy%20Tracking%20Spreadsheet\Energy%20Usage%20Tracking%20BC.ver2.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100% Carbon-free Electricity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465250024092558"/>
          <c:y val="8.6102341407007149E-2"/>
          <c:w val="0.43860314770206332"/>
          <c:h val="0.6830975577205392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40-4EBD-8673-58F891F352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40-4EBD-8673-58F891F352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40-4EBD-8673-58F891F352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40-4EBD-8673-58F891F352A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40-4EBD-8673-58F891F352A2}"/>
              </c:ext>
            </c:extLst>
          </c:dPt>
          <c:cat>
            <c:strRef>
              <c:f>ChartCF!$N$4:$N$8</c:f>
              <c:strCache>
                <c:ptCount val="5"/>
                <c:pt idx="0">
                  <c:v>Self-generated Solar PV</c:v>
                </c:pt>
                <c:pt idx="1">
                  <c:v>Community Solar</c:v>
                </c:pt>
                <c:pt idx="2">
                  <c:v>Carbon-free energy in utility generation mix</c:v>
                </c:pt>
                <c:pt idx="3">
                  <c:v>Renewable*Connect</c:v>
                </c:pt>
                <c:pt idx="4">
                  <c:v>Other Utility Green Program</c:v>
                </c:pt>
              </c:strCache>
            </c:strRef>
          </c:cat>
          <c:val>
            <c:numRef>
              <c:f>ChartCF!$O$4:$O$8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A-7240-4EBD-8673-58F891F352A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7240-4EBD-8673-58F891F352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7240-4EBD-8673-58F891F352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7240-4EBD-8673-58F891F352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7240-4EBD-8673-58F891F352A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7240-4EBD-8673-58F891F352A2}"/>
              </c:ext>
            </c:extLst>
          </c:dPt>
          <c:cat>
            <c:strRef>
              <c:f>ChartCF!$N$4:$N$8</c:f>
              <c:strCache>
                <c:ptCount val="5"/>
                <c:pt idx="0">
                  <c:v>Self-generated Solar PV</c:v>
                </c:pt>
                <c:pt idx="1">
                  <c:v>Community Solar</c:v>
                </c:pt>
                <c:pt idx="2">
                  <c:v>Carbon-free energy in utility generation mix</c:v>
                </c:pt>
                <c:pt idx="3">
                  <c:v>Renewable*Connect</c:v>
                </c:pt>
                <c:pt idx="4">
                  <c:v>Other Utility Green Program</c:v>
                </c:pt>
              </c:strCache>
            </c:strRef>
          </c:cat>
          <c:val>
            <c:numRef>
              <c:f>ChartCF!$P$4:$P$8</c:f>
              <c:numCache>
                <c:formatCode>#,##0</c:formatCode>
                <c:ptCount val="5"/>
                <c:pt idx="0">
                  <c:v>207220</c:v>
                </c:pt>
                <c:pt idx="1">
                  <c:v>214091.15</c:v>
                </c:pt>
                <c:pt idx="2">
                  <c:v>309745.85535893159</c:v>
                </c:pt>
                <c:pt idx="3">
                  <c:v>239243.83999999997</c:v>
                </c:pt>
                <c:pt idx="4">
                  <c:v>16636.701969949918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7240-4EBD-8673-58F891F352A2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7240-4EBD-8673-58F891F352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7240-4EBD-8673-58F891F352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7240-4EBD-8673-58F891F352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7240-4EBD-8673-58F891F352A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7240-4EBD-8673-58F891F352A2}"/>
              </c:ext>
            </c:extLst>
          </c:dPt>
          <c:cat>
            <c:strRef>
              <c:f>ChartCF!$N$4:$N$8</c:f>
              <c:strCache>
                <c:ptCount val="5"/>
                <c:pt idx="0">
                  <c:v>Self-generated Solar PV</c:v>
                </c:pt>
                <c:pt idx="1">
                  <c:v>Community Solar</c:v>
                </c:pt>
                <c:pt idx="2">
                  <c:v>Carbon-free energy in utility generation mix</c:v>
                </c:pt>
                <c:pt idx="3">
                  <c:v>Renewable*Connect</c:v>
                </c:pt>
                <c:pt idx="4">
                  <c:v>Other Utility Green Program</c:v>
                </c:pt>
              </c:strCache>
            </c:strRef>
          </c:cat>
          <c:val>
            <c:numRef>
              <c:f>ChartCF!$Q$4:$Q$8</c:f>
              <c:numCache>
                <c:formatCode>0%</c:formatCode>
                <c:ptCount val="5"/>
                <c:pt idx="0">
                  <c:v>0.20996262687627507</c:v>
                </c:pt>
                <c:pt idx="1">
                  <c:v>0.21692471887348053</c:v>
                </c:pt>
                <c:pt idx="2">
                  <c:v>0.31384544665186764</c:v>
                </c:pt>
                <c:pt idx="3">
                  <c:v>0.2424103132437373</c:v>
                </c:pt>
                <c:pt idx="4">
                  <c:v>1.685689435463944E-2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7240-4EBD-8673-58F891F35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9225890032976647E-2"/>
          <c:y val="0.72415489730450366"/>
          <c:w val="0.95025659579735122"/>
          <c:h val="0.275845053327871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FF2B-4B07-4BD4-B68F-32D373FC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Bailey</dc:creator>
  <cp:keywords/>
  <dc:description/>
  <cp:lastModifiedBy>William Bailey</cp:lastModifiedBy>
  <cp:revision>4</cp:revision>
  <cp:lastPrinted>2020-02-12T21:48:00Z</cp:lastPrinted>
  <dcterms:created xsi:type="dcterms:W3CDTF">2020-02-18T11:37:00Z</dcterms:created>
  <dcterms:modified xsi:type="dcterms:W3CDTF">2020-02-27T22:03:00Z</dcterms:modified>
</cp:coreProperties>
</file>